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01F21" w:rsidRPr="00DE46D8" w:rsidRDefault="00201F21" w:rsidP="00201F21">
      <w:pPr>
        <w:contextualSpacing/>
        <w:rPr>
          <w:rFonts w:ascii="Arial" w:eastAsia="Times New Roman" w:hAnsi="Arial" w:cs="Arial"/>
          <w:lang w:eastAsia="hr-HR"/>
        </w:rPr>
      </w:pPr>
      <w:r w:rsidRPr="00DE46D8">
        <w:rPr>
          <w:rFonts w:ascii="Arial" w:eastAsia="Times New Roman" w:hAnsi="Arial" w:cs="Arial"/>
          <w:lang w:eastAsia="hr-HR"/>
        </w:rPr>
        <w:t>REPUBLIKA HRVATSKA</w:t>
      </w:r>
    </w:p>
    <w:p w:rsidR="00201F21" w:rsidRPr="00DE46D8" w:rsidRDefault="00201F21" w:rsidP="00201F21">
      <w:pPr>
        <w:contextualSpacing/>
        <w:rPr>
          <w:rFonts w:ascii="Arial" w:eastAsia="Times New Roman" w:hAnsi="Arial" w:cs="Arial"/>
          <w:lang w:eastAsia="hr-HR"/>
        </w:rPr>
      </w:pPr>
      <w:r w:rsidRPr="00DE46D8">
        <w:rPr>
          <w:rFonts w:ascii="Arial" w:eastAsia="Times New Roman" w:hAnsi="Arial" w:cs="Arial"/>
          <w:lang w:eastAsia="hr-HR"/>
        </w:rPr>
        <w:t>TRGOVAČKI SUD U SPLITU</w:t>
      </w:r>
    </w:p>
    <w:p w:rsidR="00201F21" w:rsidRPr="00DE46D8" w:rsidRDefault="00201F21" w:rsidP="00201F21">
      <w:pPr>
        <w:contextualSpacing/>
        <w:rPr>
          <w:rFonts w:ascii="Arial" w:eastAsia="Times New Roman" w:hAnsi="Arial" w:cs="Arial"/>
          <w:lang w:eastAsia="hr-HR"/>
        </w:rPr>
      </w:pPr>
      <w:r w:rsidRPr="00DE46D8">
        <w:rPr>
          <w:rFonts w:ascii="Arial" w:eastAsia="Times New Roman" w:hAnsi="Arial" w:cs="Arial"/>
          <w:lang w:eastAsia="hr-HR"/>
        </w:rPr>
        <w:t xml:space="preserve">Split, </w:t>
      </w:r>
      <w:proofErr w:type="spellStart"/>
      <w:r w:rsidRPr="00DE46D8">
        <w:rPr>
          <w:rFonts w:ascii="Arial" w:eastAsia="Times New Roman" w:hAnsi="Arial" w:cs="Arial"/>
          <w:lang w:eastAsia="hr-HR"/>
        </w:rPr>
        <w:t>Sukoišanska</w:t>
      </w:r>
      <w:proofErr w:type="spellEnd"/>
      <w:r w:rsidRPr="00DE46D8">
        <w:rPr>
          <w:rFonts w:ascii="Arial" w:eastAsia="Times New Roman" w:hAnsi="Arial" w:cs="Arial"/>
          <w:lang w:eastAsia="hr-HR"/>
        </w:rPr>
        <w:t xml:space="preserve"> 6</w:t>
      </w:r>
    </w:p>
    <w:p w:rsidR="00F65AC9" w:rsidRPr="00DE46D8" w:rsidRDefault="00F65AC9" w:rsidP="00F65AC9">
      <w:pPr>
        <w:pStyle w:val="Zaglavlje"/>
        <w:rPr>
          <w:rFonts w:ascii="Arial" w:hAnsi="Arial" w:cs="Arial"/>
        </w:rPr>
      </w:pPr>
      <w:r w:rsidRPr="00DE46D8">
        <w:rPr>
          <w:rFonts w:ascii="Arial" w:hAnsi="Arial" w:cs="Arial"/>
        </w:rPr>
        <w:t>Poslovni broj: 7 St-</w:t>
      </w:r>
      <w:r w:rsidR="00710808" w:rsidRPr="00DE46D8">
        <w:rPr>
          <w:rFonts w:ascii="Arial" w:hAnsi="Arial" w:cs="Arial"/>
        </w:rPr>
        <w:t>567</w:t>
      </w:r>
      <w:r w:rsidR="0064138B" w:rsidRPr="00DE46D8">
        <w:rPr>
          <w:rFonts w:ascii="Arial" w:hAnsi="Arial" w:cs="Arial"/>
        </w:rPr>
        <w:t>/202</w:t>
      </w:r>
      <w:r w:rsidR="00710808" w:rsidRPr="00DE46D8">
        <w:rPr>
          <w:rFonts w:ascii="Arial" w:hAnsi="Arial" w:cs="Arial"/>
        </w:rPr>
        <w:t>2</w:t>
      </w:r>
    </w:p>
    <w:p w:rsidR="00201F21" w:rsidRPr="00DE46D8" w:rsidRDefault="00201F21" w:rsidP="00201F21">
      <w:pPr>
        <w:spacing w:before="300" w:after="300"/>
        <w:jc w:val="center"/>
        <w:rPr>
          <w:rFonts w:ascii="Arial" w:eastAsia="Times New Roman" w:hAnsi="Arial" w:cs="Arial"/>
          <w:spacing w:val="60"/>
        </w:rPr>
      </w:pPr>
      <w:r w:rsidRPr="00DE46D8">
        <w:rPr>
          <w:rFonts w:ascii="Arial" w:eastAsia="Times New Roman" w:hAnsi="Arial" w:cs="Arial"/>
          <w:spacing w:val="60"/>
        </w:rPr>
        <w:t>Z A P I S N I K</w:t>
      </w:r>
    </w:p>
    <w:p w:rsidR="002E7C42" w:rsidRPr="00DE46D8" w:rsidRDefault="00201F21" w:rsidP="00670D33">
      <w:pPr>
        <w:jc w:val="both"/>
        <w:rPr>
          <w:rFonts w:ascii="Arial" w:eastAsia="Times New Roman" w:hAnsi="Arial" w:cs="Arial"/>
        </w:rPr>
      </w:pPr>
      <w:r w:rsidRPr="00DE46D8">
        <w:rPr>
          <w:rFonts w:ascii="Arial" w:eastAsia="Times New Roman" w:hAnsi="Arial" w:cs="Arial"/>
        </w:rPr>
        <w:t xml:space="preserve">s ispitnog i izvještajnog ročišta vjerovnika održanog </w:t>
      </w:r>
      <w:r w:rsidR="00710808" w:rsidRPr="00DE46D8">
        <w:rPr>
          <w:rFonts w:ascii="Arial" w:eastAsia="Times New Roman" w:hAnsi="Arial" w:cs="Arial"/>
        </w:rPr>
        <w:t>13</w:t>
      </w:r>
      <w:r w:rsidR="000963F9" w:rsidRPr="00DE46D8">
        <w:rPr>
          <w:rFonts w:ascii="Arial" w:eastAsia="Times New Roman" w:hAnsi="Arial" w:cs="Arial"/>
        </w:rPr>
        <w:t>. rujna</w:t>
      </w:r>
      <w:r w:rsidR="006005E5" w:rsidRPr="00DE46D8">
        <w:rPr>
          <w:rFonts w:ascii="Arial" w:eastAsia="Times New Roman" w:hAnsi="Arial" w:cs="Arial"/>
        </w:rPr>
        <w:t xml:space="preserve"> 2023</w:t>
      </w:r>
      <w:r w:rsidR="002E7C42" w:rsidRPr="00DE46D8">
        <w:rPr>
          <w:rFonts w:ascii="Arial" w:eastAsia="Times New Roman" w:hAnsi="Arial" w:cs="Arial"/>
        </w:rPr>
        <w:t xml:space="preserve">. </w:t>
      </w:r>
      <w:r w:rsidR="007E5864" w:rsidRPr="00DE46D8">
        <w:rPr>
          <w:rFonts w:ascii="Arial" w:eastAsia="Times New Roman" w:hAnsi="Arial" w:cs="Arial"/>
        </w:rPr>
        <w:t>k</w:t>
      </w:r>
      <w:r w:rsidRPr="00DE46D8">
        <w:rPr>
          <w:rFonts w:ascii="Arial" w:eastAsia="Times New Roman" w:hAnsi="Arial" w:cs="Arial"/>
        </w:rPr>
        <w:t>od Trgovačkog suda u Splitu, u stečajnom postupku nad dužnikom</w:t>
      </w:r>
      <w:r w:rsidR="007E5864" w:rsidRPr="00DE46D8">
        <w:rPr>
          <w:rFonts w:ascii="Arial" w:eastAsia="Times New Roman" w:hAnsi="Arial" w:cs="Arial"/>
        </w:rPr>
        <w:t xml:space="preserve"> </w:t>
      </w:r>
      <w:r w:rsidR="00710808" w:rsidRPr="00DE46D8">
        <w:rPr>
          <w:rFonts w:ascii="Arial" w:eastAsia="Times New Roman" w:hAnsi="Arial" w:cs="Arial"/>
          <w:lang w:eastAsia="hr-HR"/>
        </w:rPr>
        <w:t xml:space="preserve">GULIVER FITNESS d.o.o. u stečaju, OIB: 51619647414, Solin, </w:t>
      </w:r>
      <w:proofErr w:type="spellStart"/>
      <w:r w:rsidR="00710808" w:rsidRPr="00DE46D8">
        <w:rPr>
          <w:rFonts w:ascii="Arial" w:eastAsia="Times New Roman" w:hAnsi="Arial" w:cs="Arial"/>
          <w:lang w:eastAsia="hr-HR"/>
        </w:rPr>
        <w:t>Zoranićeva</w:t>
      </w:r>
      <w:proofErr w:type="spellEnd"/>
      <w:r w:rsidR="00710808" w:rsidRPr="00DE46D8">
        <w:rPr>
          <w:rFonts w:ascii="Arial" w:eastAsia="Times New Roman" w:hAnsi="Arial" w:cs="Arial"/>
          <w:lang w:eastAsia="hr-HR"/>
        </w:rPr>
        <w:t xml:space="preserve"> 16</w:t>
      </w:r>
      <w:r w:rsidR="0095610A" w:rsidRPr="00DE46D8">
        <w:rPr>
          <w:rFonts w:ascii="Arial" w:hAnsi="Arial" w:cs="Arial"/>
          <w:lang w:eastAsia="hr-HR"/>
        </w:rPr>
        <w:t xml:space="preserve">. </w:t>
      </w:r>
      <w:r w:rsidR="002E7C42" w:rsidRPr="00DE46D8">
        <w:rPr>
          <w:rFonts w:ascii="Arial" w:eastAsia="Times New Roman" w:hAnsi="Arial" w:cs="Arial"/>
          <w:lang w:eastAsia="hr-HR"/>
        </w:rPr>
        <w:t xml:space="preserve"> </w:t>
      </w:r>
    </w:p>
    <w:p w:rsidR="00201F21" w:rsidRPr="00DE46D8" w:rsidRDefault="0044534D" w:rsidP="00670D33">
      <w:pPr>
        <w:jc w:val="both"/>
        <w:rPr>
          <w:rFonts w:ascii="Arial" w:hAnsi="Arial" w:cs="Arial"/>
        </w:rPr>
      </w:pPr>
      <w:r w:rsidRPr="00DE46D8">
        <w:rPr>
          <w:rFonts w:ascii="Arial" w:eastAsia="Times New Roman" w:hAnsi="Arial" w:cs="Arial"/>
          <w:lang w:eastAsia="hr-HR"/>
        </w:rPr>
        <w:t xml:space="preserve"> </w:t>
      </w:r>
      <w:r w:rsidR="00B10A5B" w:rsidRPr="00DE46D8">
        <w:rPr>
          <w:rFonts w:ascii="Arial" w:hAnsi="Arial" w:cs="Arial"/>
        </w:rPr>
        <w:t xml:space="preserve"> </w:t>
      </w:r>
      <w:r w:rsidR="009E6CBC" w:rsidRPr="00DE46D8">
        <w:rPr>
          <w:rFonts w:ascii="Arial" w:hAnsi="Arial" w:cs="Arial"/>
        </w:rPr>
        <w:t xml:space="preserve"> </w:t>
      </w:r>
      <w:r w:rsidR="00A436D7" w:rsidRPr="00DE46D8">
        <w:rPr>
          <w:rFonts w:ascii="Arial" w:eastAsia="Times New Roman" w:hAnsi="Arial" w:cs="Arial"/>
          <w:lang w:eastAsia="hr-HR"/>
        </w:rPr>
        <w:t xml:space="preserve"> </w:t>
      </w:r>
    </w:p>
    <w:p w:rsidR="00201F21" w:rsidRPr="00DE46D8" w:rsidRDefault="00201F21" w:rsidP="00201F21">
      <w:pPr>
        <w:jc w:val="center"/>
        <w:rPr>
          <w:rFonts w:ascii="Arial" w:hAnsi="Arial" w:cs="Arial"/>
        </w:rPr>
      </w:pPr>
      <w:r w:rsidRPr="00DE46D8">
        <w:rPr>
          <w:rFonts w:ascii="Arial" w:hAnsi="Arial" w:cs="Arial"/>
        </w:rPr>
        <w:t xml:space="preserve">ISPITNO ROČIŠTE </w:t>
      </w:r>
    </w:p>
    <w:p w:rsidR="00201F21" w:rsidRPr="00DE46D8" w:rsidRDefault="00201F21" w:rsidP="00201F21">
      <w:pPr>
        <w:rPr>
          <w:rFonts w:ascii="Arial" w:hAnsi="Arial" w:cs="Arial"/>
        </w:rPr>
      </w:pPr>
      <w:r w:rsidRPr="00DE46D8">
        <w:rPr>
          <w:rFonts w:ascii="Arial" w:hAnsi="Arial" w:cs="Arial"/>
        </w:rPr>
        <w:t>Prisutni od suda:</w:t>
      </w:r>
      <w:r w:rsidRPr="00DE46D8">
        <w:rPr>
          <w:rFonts w:ascii="Arial" w:hAnsi="Arial" w:cs="Arial"/>
        </w:rPr>
        <w:br/>
        <w:t>Ivan Čulić, sudac</w:t>
      </w:r>
      <w:r w:rsidRPr="00DE46D8">
        <w:rPr>
          <w:rFonts w:ascii="Arial" w:hAnsi="Arial" w:cs="Arial"/>
        </w:rPr>
        <w:br/>
      </w:r>
      <w:r w:rsidR="0064138B" w:rsidRPr="00DE46D8">
        <w:rPr>
          <w:rFonts w:ascii="Arial" w:hAnsi="Arial" w:cs="Arial"/>
        </w:rPr>
        <w:t>Kristina Peričić</w:t>
      </w:r>
      <w:r w:rsidRPr="00DE46D8">
        <w:rPr>
          <w:rFonts w:ascii="Arial" w:hAnsi="Arial" w:cs="Arial"/>
        </w:rPr>
        <w:t>, zapisničar</w:t>
      </w:r>
      <w:r w:rsidR="002B297E" w:rsidRPr="00DE46D8">
        <w:rPr>
          <w:rFonts w:ascii="Arial" w:hAnsi="Arial" w:cs="Arial"/>
        </w:rPr>
        <w:t>ka</w:t>
      </w:r>
    </w:p>
    <w:p w:rsidR="002E7C42" w:rsidRPr="00DE46D8" w:rsidRDefault="002E7C42" w:rsidP="00201F21">
      <w:pPr>
        <w:rPr>
          <w:rFonts w:ascii="Arial" w:hAnsi="Arial" w:cs="Arial"/>
        </w:rPr>
      </w:pPr>
    </w:p>
    <w:p w:rsidR="00201F21" w:rsidRPr="00DE46D8" w:rsidRDefault="00F21D07" w:rsidP="00201F21">
      <w:pPr>
        <w:jc w:val="center"/>
        <w:rPr>
          <w:rFonts w:ascii="Arial" w:hAnsi="Arial" w:cs="Arial"/>
        </w:rPr>
      </w:pPr>
      <w:r w:rsidRPr="00DE46D8">
        <w:rPr>
          <w:rFonts w:ascii="Arial" w:hAnsi="Arial" w:cs="Arial"/>
        </w:rPr>
        <w:t xml:space="preserve">Početak u </w:t>
      </w:r>
      <w:r w:rsidR="000963F9" w:rsidRPr="00DE46D8">
        <w:rPr>
          <w:rFonts w:ascii="Arial" w:hAnsi="Arial" w:cs="Arial"/>
        </w:rPr>
        <w:t>10:00</w:t>
      </w:r>
      <w:r w:rsidR="00F15DCA" w:rsidRPr="00DE46D8">
        <w:rPr>
          <w:rFonts w:ascii="Arial" w:hAnsi="Arial" w:cs="Arial"/>
        </w:rPr>
        <w:t xml:space="preserve"> s</w:t>
      </w:r>
      <w:r w:rsidR="00201F21" w:rsidRPr="00DE46D8">
        <w:rPr>
          <w:rFonts w:ascii="Arial" w:hAnsi="Arial" w:cs="Arial"/>
        </w:rPr>
        <w:t>ati.</w:t>
      </w:r>
    </w:p>
    <w:p w:rsidR="002E7C42" w:rsidRPr="00DE46D8" w:rsidRDefault="002E7C42" w:rsidP="00201F21">
      <w:pPr>
        <w:jc w:val="center"/>
        <w:rPr>
          <w:rFonts w:ascii="Arial" w:hAnsi="Arial" w:cs="Arial"/>
        </w:rPr>
      </w:pPr>
    </w:p>
    <w:p w:rsidR="00FA4EDC" w:rsidRPr="00DE46D8" w:rsidRDefault="00FA4EDC" w:rsidP="00015199">
      <w:pPr>
        <w:jc w:val="both"/>
        <w:rPr>
          <w:rFonts w:ascii="Arial" w:eastAsia="Times New Roman" w:hAnsi="Arial" w:cs="Arial"/>
        </w:rPr>
      </w:pPr>
      <w:r w:rsidRPr="00DE46D8">
        <w:rPr>
          <w:rFonts w:ascii="Arial" w:eastAsia="Times New Roman" w:hAnsi="Arial" w:cs="Arial"/>
        </w:rPr>
        <w:t xml:space="preserve">Utvrđuje se da su pristupili: </w:t>
      </w:r>
    </w:p>
    <w:p w:rsidR="0095610A" w:rsidRPr="00DE46D8" w:rsidRDefault="00FA4EDC" w:rsidP="00015199">
      <w:pPr>
        <w:jc w:val="both"/>
        <w:rPr>
          <w:rFonts w:ascii="Arial" w:hAnsi="Arial" w:cs="Arial"/>
        </w:rPr>
      </w:pPr>
      <w:r w:rsidRPr="00DE46D8">
        <w:rPr>
          <w:rFonts w:ascii="Arial" w:eastAsia="Times New Roman" w:hAnsi="Arial" w:cs="Arial"/>
        </w:rPr>
        <w:t>- stečajn</w:t>
      </w:r>
      <w:r w:rsidR="00B5140C" w:rsidRPr="00DE46D8">
        <w:rPr>
          <w:rFonts w:ascii="Arial" w:eastAsia="Times New Roman" w:hAnsi="Arial" w:cs="Arial"/>
        </w:rPr>
        <w:t>i</w:t>
      </w:r>
      <w:r w:rsidR="0095610A" w:rsidRPr="00DE46D8">
        <w:rPr>
          <w:rFonts w:ascii="Arial" w:eastAsia="Times New Roman" w:hAnsi="Arial" w:cs="Arial"/>
        </w:rPr>
        <w:t xml:space="preserve"> </w:t>
      </w:r>
      <w:r w:rsidRPr="00DE46D8">
        <w:rPr>
          <w:rFonts w:ascii="Arial" w:eastAsia="Times New Roman" w:hAnsi="Arial" w:cs="Arial"/>
        </w:rPr>
        <w:t>upravitelj</w:t>
      </w:r>
      <w:r w:rsidR="002E7C42" w:rsidRPr="00DE46D8">
        <w:rPr>
          <w:rFonts w:ascii="Arial" w:eastAsia="Times New Roman" w:hAnsi="Arial" w:cs="Arial"/>
        </w:rPr>
        <w:t xml:space="preserve"> </w:t>
      </w:r>
      <w:r w:rsidR="00710808" w:rsidRPr="00DE46D8">
        <w:rPr>
          <w:rFonts w:ascii="Arial" w:eastAsia="Times New Roman" w:hAnsi="Arial" w:cs="Arial"/>
          <w:lang w:eastAsia="hr-HR"/>
        </w:rPr>
        <w:t>Mateo Puljić, Split</w:t>
      </w:r>
      <w:r w:rsidR="00AD01E9" w:rsidRPr="00DE46D8">
        <w:rPr>
          <w:rFonts w:ascii="Arial" w:hAnsi="Arial" w:cs="Arial"/>
        </w:rPr>
        <w:t>.</w:t>
      </w:r>
    </w:p>
    <w:p w:rsidR="00FA4EDC" w:rsidRPr="00DE46D8" w:rsidRDefault="00FA4EDC" w:rsidP="00FA4EDC">
      <w:pPr>
        <w:jc w:val="both"/>
        <w:rPr>
          <w:rFonts w:ascii="Arial" w:eastAsia="Times New Roman" w:hAnsi="Arial" w:cs="Arial"/>
        </w:rPr>
      </w:pPr>
      <w:r w:rsidRPr="00DE46D8">
        <w:rPr>
          <w:rFonts w:ascii="Arial" w:eastAsia="Times New Roman" w:hAnsi="Arial" w:cs="Arial"/>
        </w:rPr>
        <w:t xml:space="preserve">   </w:t>
      </w:r>
    </w:p>
    <w:p w:rsidR="005F4521" w:rsidRPr="00DE46D8" w:rsidRDefault="00FA4EDC" w:rsidP="00015199">
      <w:pPr>
        <w:jc w:val="both"/>
        <w:rPr>
          <w:rFonts w:ascii="Arial" w:eastAsia="Times New Roman" w:hAnsi="Arial" w:cs="Arial"/>
        </w:rPr>
      </w:pPr>
      <w:r w:rsidRPr="00DE46D8">
        <w:rPr>
          <w:rFonts w:ascii="Arial" w:eastAsia="Times New Roman" w:hAnsi="Arial" w:cs="Arial"/>
        </w:rPr>
        <w:t>Za vjerovnike:</w:t>
      </w:r>
    </w:p>
    <w:p w:rsidR="00710808" w:rsidRPr="00DE46D8" w:rsidRDefault="00FD42E0" w:rsidP="00015199">
      <w:pPr>
        <w:pStyle w:val="Bezproreda"/>
        <w:spacing w:before="60" w:after="0"/>
        <w:jc w:val="both"/>
        <w:rPr>
          <w:rFonts w:ascii="Arial" w:hAnsi="Arial" w:cs="Arial"/>
        </w:rPr>
      </w:pPr>
      <w:r w:rsidRPr="00DE46D8">
        <w:rPr>
          <w:rFonts w:ascii="Arial" w:hAnsi="Arial" w:cs="Arial"/>
        </w:rPr>
        <w:t xml:space="preserve">- </w:t>
      </w:r>
      <w:r w:rsidR="00710808" w:rsidRPr="00DE46D8">
        <w:rPr>
          <w:rFonts w:ascii="Arial" w:hAnsi="Arial" w:cs="Arial"/>
        </w:rPr>
        <w:t xml:space="preserve">Republika Hrvatska, Ministarstvo financija: </w:t>
      </w:r>
      <w:r w:rsidR="00E23491" w:rsidRPr="00E23491">
        <w:rPr>
          <w:rFonts w:ascii="Arial" w:hAnsi="Arial" w:cs="Arial"/>
        </w:rPr>
        <w:t>punomoćnica Jasmina Dvornik, zamjenica u ODO Split, privremeno upuć</w:t>
      </w:r>
      <w:r w:rsidR="00E23491">
        <w:rPr>
          <w:rFonts w:ascii="Arial" w:hAnsi="Arial" w:cs="Arial"/>
        </w:rPr>
        <w:t>ena na rad u ŽDO Split, predaje punomoć  spis</w:t>
      </w:r>
    </w:p>
    <w:p w:rsidR="00E82977" w:rsidRPr="00DE46D8" w:rsidRDefault="00710808" w:rsidP="00015199">
      <w:pPr>
        <w:jc w:val="both"/>
        <w:rPr>
          <w:rFonts w:ascii="Arial" w:hAnsi="Arial" w:cs="Arial"/>
        </w:rPr>
      </w:pPr>
      <w:r w:rsidRPr="00DE46D8">
        <w:rPr>
          <w:rFonts w:ascii="Arial" w:hAnsi="Arial" w:cs="Arial"/>
        </w:rPr>
        <w:t xml:space="preserve">- PROWELLNESS d.o.o.: zamjenica punomoćnika </w:t>
      </w:r>
      <w:r w:rsidR="00E23491">
        <w:rPr>
          <w:rFonts w:ascii="Arial" w:hAnsi="Arial" w:cs="Arial"/>
        </w:rPr>
        <w:t>Dora Perić</w:t>
      </w:r>
      <w:r w:rsidRPr="00DE46D8">
        <w:rPr>
          <w:rFonts w:ascii="Arial" w:hAnsi="Arial" w:cs="Arial"/>
        </w:rPr>
        <w:t xml:space="preserve">, odvjetnica u Splitu, </w:t>
      </w:r>
      <w:r w:rsidR="00E23491">
        <w:rPr>
          <w:rFonts w:ascii="Arial" w:hAnsi="Arial" w:cs="Arial"/>
        </w:rPr>
        <w:t>predaje zamjeničku</w:t>
      </w:r>
      <w:r w:rsidRPr="00DE46D8">
        <w:rPr>
          <w:rFonts w:ascii="Arial" w:hAnsi="Arial" w:cs="Arial"/>
        </w:rPr>
        <w:t xml:space="preserve"> punomoć</w:t>
      </w:r>
      <w:r w:rsidR="00E82977" w:rsidRPr="00DE46D8">
        <w:rPr>
          <w:rFonts w:ascii="Arial" w:hAnsi="Arial" w:cs="Arial"/>
        </w:rPr>
        <w:t>.</w:t>
      </w:r>
    </w:p>
    <w:p w:rsidR="00573609" w:rsidRPr="00DE46D8" w:rsidRDefault="00573609" w:rsidP="00B44093">
      <w:pPr>
        <w:ind w:firstLine="708"/>
        <w:jc w:val="both"/>
        <w:rPr>
          <w:rFonts w:ascii="Arial" w:hAnsi="Arial" w:cs="Arial"/>
        </w:rPr>
      </w:pPr>
    </w:p>
    <w:p w:rsidR="00663CC0" w:rsidRPr="00DE46D8" w:rsidRDefault="00F15DCA" w:rsidP="00B44093">
      <w:pPr>
        <w:ind w:firstLine="708"/>
        <w:jc w:val="both"/>
        <w:rPr>
          <w:rFonts w:ascii="Arial" w:eastAsia="Times New Roman" w:hAnsi="Arial" w:cs="Arial"/>
        </w:rPr>
      </w:pPr>
      <w:r w:rsidRPr="00DE46D8">
        <w:rPr>
          <w:rFonts w:ascii="Arial" w:eastAsia="Times New Roman" w:hAnsi="Arial" w:cs="Arial"/>
        </w:rPr>
        <w:t xml:space="preserve">Utvrđuje se da je rješenjem ovog suda poslovni broj </w:t>
      </w:r>
      <w:r w:rsidR="00B73E7A" w:rsidRPr="00DE46D8">
        <w:rPr>
          <w:rFonts w:ascii="Arial" w:hAnsi="Arial" w:cs="Arial"/>
        </w:rPr>
        <w:t>St-</w:t>
      </w:r>
      <w:r w:rsidR="00710808" w:rsidRPr="00DE46D8">
        <w:rPr>
          <w:rFonts w:ascii="Arial" w:hAnsi="Arial" w:cs="Arial"/>
        </w:rPr>
        <w:t>567</w:t>
      </w:r>
      <w:r w:rsidR="00B73E7A" w:rsidRPr="00DE46D8">
        <w:rPr>
          <w:rFonts w:ascii="Arial" w:hAnsi="Arial" w:cs="Arial"/>
        </w:rPr>
        <w:t>/202</w:t>
      </w:r>
      <w:r w:rsidR="00710808" w:rsidRPr="00DE46D8">
        <w:rPr>
          <w:rFonts w:ascii="Arial" w:hAnsi="Arial" w:cs="Arial"/>
        </w:rPr>
        <w:t>2</w:t>
      </w:r>
      <w:r w:rsidR="00B73E7A" w:rsidRPr="00DE46D8">
        <w:rPr>
          <w:rFonts w:ascii="Arial" w:hAnsi="Arial" w:cs="Arial"/>
        </w:rPr>
        <w:t>-</w:t>
      </w:r>
      <w:r w:rsidR="00710808" w:rsidRPr="00DE46D8">
        <w:rPr>
          <w:rFonts w:ascii="Arial" w:hAnsi="Arial" w:cs="Arial"/>
        </w:rPr>
        <w:t>38</w:t>
      </w:r>
      <w:r w:rsidR="0095610A" w:rsidRPr="00DE46D8">
        <w:rPr>
          <w:rFonts w:ascii="Arial" w:eastAsia="Times New Roman" w:hAnsi="Arial" w:cs="Arial"/>
        </w:rPr>
        <w:t xml:space="preserve"> </w:t>
      </w:r>
      <w:r w:rsidR="00AD01E9" w:rsidRPr="00DE46D8">
        <w:rPr>
          <w:rFonts w:ascii="Arial" w:eastAsia="Times New Roman" w:hAnsi="Arial" w:cs="Arial"/>
          <w:lang w:eastAsia="hr-HR"/>
        </w:rPr>
        <w:t xml:space="preserve">od </w:t>
      </w:r>
      <w:r w:rsidR="00710808" w:rsidRPr="00DE46D8">
        <w:rPr>
          <w:rFonts w:ascii="Arial" w:eastAsia="Times New Roman" w:hAnsi="Arial" w:cs="Arial"/>
          <w:lang w:eastAsia="hr-HR"/>
        </w:rPr>
        <w:t>17. travnja</w:t>
      </w:r>
      <w:r w:rsidR="00C55413" w:rsidRPr="00DE46D8">
        <w:rPr>
          <w:rFonts w:ascii="Arial" w:eastAsia="Times New Roman" w:hAnsi="Arial" w:cs="Arial"/>
          <w:lang w:eastAsia="hr-HR"/>
        </w:rPr>
        <w:t xml:space="preserve"> </w:t>
      </w:r>
      <w:r w:rsidR="006005E5" w:rsidRPr="00DE46D8">
        <w:rPr>
          <w:rFonts w:ascii="Arial" w:eastAsia="Times New Roman" w:hAnsi="Arial" w:cs="Arial"/>
          <w:lang w:eastAsia="hr-HR"/>
        </w:rPr>
        <w:t>2023</w:t>
      </w:r>
      <w:r w:rsidR="0095610A" w:rsidRPr="00DE46D8">
        <w:rPr>
          <w:rFonts w:ascii="Arial" w:eastAsia="Times New Roman" w:hAnsi="Arial" w:cs="Arial"/>
        </w:rPr>
        <w:t xml:space="preserve">. </w:t>
      </w:r>
      <w:r w:rsidRPr="00DE46D8">
        <w:rPr>
          <w:rFonts w:ascii="Arial" w:eastAsia="Times New Roman" w:hAnsi="Arial" w:cs="Arial"/>
        </w:rPr>
        <w:t xml:space="preserve">otvoren stečajni postupak nad </w:t>
      </w:r>
      <w:r w:rsidR="00710808" w:rsidRPr="00DE46D8">
        <w:rPr>
          <w:rFonts w:ascii="Arial" w:hAnsi="Arial" w:cs="Arial"/>
        </w:rPr>
        <w:t xml:space="preserve">dužnikom </w:t>
      </w:r>
      <w:r w:rsidR="00710808" w:rsidRPr="00DE46D8">
        <w:rPr>
          <w:rFonts w:ascii="Arial" w:eastAsia="Times New Roman" w:hAnsi="Arial" w:cs="Arial"/>
          <w:lang w:eastAsia="hr-HR"/>
        </w:rPr>
        <w:t xml:space="preserve">GULIVER FITNESS d.o.o. u stečaju, OIB: 51619647414, Solin, </w:t>
      </w:r>
      <w:proofErr w:type="spellStart"/>
      <w:r w:rsidR="00710808" w:rsidRPr="00DE46D8">
        <w:rPr>
          <w:rFonts w:ascii="Arial" w:eastAsia="Times New Roman" w:hAnsi="Arial" w:cs="Arial"/>
          <w:lang w:eastAsia="hr-HR"/>
        </w:rPr>
        <w:t>Zoranićeva</w:t>
      </w:r>
      <w:proofErr w:type="spellEnd"/>
      <w:r w:rsidR="00710808" w:rsidRPr="00DE46D8">
        <w:rPr>
          <w:rFonts w:ascii="Arial" w:eastAsia="Times New Roman" w:hAnsi="Arial" w:cs="Arial"/>
          <w:lang w:eastAsia="hr-HR"/>
        </w:rPr>
        <w:t xml:space="preserve"> 16</w:t>
      </w:r>
      <w:r w:rsidR="0095610A" w:rsidRPr="00DE46D8">
        <w:rPr>
          <w:rFonts w:ascii="Arial" w:hAnsi="Arial" w:cs="Arial"/>
          <w:lang w:eastAsia="hr-HR"/>
        </w:rPr>
        <w:t xml:space="preserve">, </w:t>
      </w:r>
      <w:r w:rsidRPr="00DE46D8">
        <w:rPr>
          <w:rFonts w:ascii="Arial" w:eastAsia="Times New Roman" w:hAnsi="Arial" w:cs="Arial"/>
          <w:lang w:eastAsia="hr-HR"/>
        </w:rPr>
        <w:t>t</w:t>
      </w:r>
      <w:r w:rsidRPr="00DE46D8">
        <w:rPr>
          <w:rFonts w:ascii="Arial" w:eastAsia="Times New Roman" w:hAnsi="Arial" w:cs="Arial"/>
        </w:rPr>
        <w:t xml:space="preserve">e da su tim rješenjem pozvani stečajni vjerovnici prijaviti tražbine stečajnom upravitelju u određenom roku, a izlučni i </w:t>
      </w:r>
      <w:proofErr w:type="spellStart"/>
      <w:r w:rsidRPr="00DE46D8">
        <w:rPr>
          <w:rFonts w:ascii="Arial" w:eastAsia="Times New Roman" w:hAnsi="Arial" w:cs="Arial"/>
        </w:rPr>
        <w:t>razlučni</w:t>
      </w:r>
      <w:proofErr w:type="spellEnd"/>
      <w:r w:rsidRPr="00DE46D8">
        <w:rPr>
          <w:rFonts w:ascii="Arial" w:eastAsia="Times New Roman" w:hAnsi="Arial" w:cs="Arial"/>
        </w:rPr>
        <w:t xml:space="preserve"> vjerovnici su pozvani obavijestiti stečajn</w:t>
      </w:r>
      <w:r w:rsidR="0064138B" w:rsidRPr="00DE46D8">
        <w:rPr>
          <w:rFonts w:ascii="Arial" w:eastAsia="Times New Roman" w:hAnsi="Arial" w:cs="Arial"/>
        </w:rPr>
        <w:t>og</w:t>
      </w:r>
      <w:r w:rsidRPr="00DE46D8">
        <w:rPr>
          <w:rFonts w:ascii="Arial" w:eastAsia="Times New Roman" w:hAnsi="Arial" w:cs="Arial"/>
        </w:rPr>
        <w:t xml:space="preserve"> upravitelj</w:t>
      </w:r>
      <w:r w:rsidR="0064138B" w:rsidRPr="00DE46D8">
        <w:rPr>
          <w:rFonts w:ascii="Arial" w:eastAsia="Times New Roman" w:hAnsi="Arial" w:cs="Arial"/>
        </w:rPr>
        <w:t>a</w:t>
      </w:r>
      <w:r w:rsidR="00B4489B" w:rsidRPr="00DE46D8">
        <w:rPr>
          <w:rFonts w:ascii="Arial" w:eastAsia="Times New Roman" w:hAnsi="Arial" w:cs="Arial"/>
        </w:rPr>
        <w:t xml:space="preserve"> </w:t>
      </w:r>
      <w:r w:rsidRPr="00DE46D8">
        <w:rPr>
          <w:rFonts w:ascii="Arial" w:eastAsia="Times New Roman" w:hAnsi="Arial" w:cs="Arial"/>
        </w:rPr>
        <w:t>o svojim pravima te je istim rješenjem zakazano ispitno i izvještajno ročište.</w:t>
      </w:r>
      <w:r w:rsidR="00663CC0" w:rsidRPr="00DE46D8">
        <w:rPr>
          <w:rFonts w:ascii="Arial" w:eastAsia="Times New Roman" w:hAnsi="Arial" w:cs="Arial"/>
        </w:rPr>
        <w:t xml:space="preserve"> Navedeno rješenje istog dana objavljeno je na mrežnoj stranici e-Oglasna ploča sudova.</w:t>
      </w:r>
    </w:p>
    <w:p w:rsidR="00AD01E9" w:rsidRPr="00DE46D8" w:rsidRDefault="00AD01E9" w:rsidP="00B44093">
      <w:pPr>
        <w:ind w:firstLine="708"/>
        <w:jc w:val="both"/>
        <w:rPr>
          <w:rFonts w:ascii="Arial" w:eastAsia="Times New Roman" w:hAnsi="Arial" w:cs="Arial"/>
        </w:rPr>
      </w:pPr>
    </w:p>
    <w:p w:rsidR="00AD01E9" w:rsidRPr="00E23491" w:rsidRDefault="00AD01E9" w:rsidP="00B44093">
      <w:pPr>
        <w:ind w:firstLine="708"/>
        <w:jc w:val="both"/>
        <w:rPr>
          <w:rFonts w:ascii="Arial" w:eastAsia="Times New Roman" w:hAnsi="Arial" w:cs="Arial"/>
        </w:rPr>
      </w:pPr>
      <w:r w:rsidRPr="00DE46D8">
        <w:rPr>
          <w:rFonts w:ascii="Arial" w:eastAsia="Times New Roman" w:hAnsi="Arial" w:cs="Arial"/>
        </w:rPr>
        <w:t>Utvrđuje se da je zaključkom ovog suda poslovni broj St-</w:t>
      </w:r>
      <w:r w:rsidR="00710808" w:rsidRPr="00DE46D8">
        <w:rPr>
          <w:rFonts w:ascii="Arial" w:eastAsia="Times New Roman" w:hAnsi="Arial" w:cs="Arial"/>
        </w:rPr>
        <w:t>567</w:t>
      </w:r>
      <w:r w:rsidR="006005E5" w:rsidRPr="00DE46D8">
        <w:rPr>
          <w:rFonts w:ascii="Arial" w:eastAsia="Times New Roman" w:hAnsi="Arial" w:cs="Arial"/>
        </w:rPr>
        <w:t>/202</w:t>
      </w:r>
      <w:r w:rsidR="00710808" w:rsidRPr="00DE46D8">
        <w:rPr>
          <w:rFonts w:ascii="Arial" w:eastAsia="Times New Roman" w:hAnsi="Arial" w:cs="Arial"/>
        </w:rPr>
        <w:t>2</w:t>
      </w:r>
      <w:r w:rsidR="006005E5" w:rsidRPr="00DE46D8">
        <w:rPr>
          <w:rFonts w:ascii="Arial" w:eastAsia="Times New Roman" w:hAnsi="Arial" w:cs="Arial"/>
        </w:rPr>
        <w:t>-</w:t>
      </w:r>
      <w:r w:rsidR="00710808" w:rsidRPr="00DE46D8">
        <w:rPr>
          <w:rFonts w:ascii="Arial" w:eastAsia="Times New Roman" w:hAnsi="Arial" w:cs="Arial"/>
        </w:rPr>
        <w:t>53</w:t>
      </w:r>
      <w:r w:rsidRPr="00DE46D8">
        <w:rPr>
          <w:rFonts w:ascii="Arial" w:eastAsia="Times New Roman" w:hAnsi="Arial" w:cs="Arial"/>
        </w:rPr>
        <w:t xml:space="preserve"> od </w:t>
      </w:r>
      <w:r w:rsidR="00CD1C1E" w:rsidRPr="00DE46D8">
        <w:rPr>
          <w:rFonts w:ascii="Arial" w:eastAsia="Times New Roman" w:hAnsi="Arial" w:cs="Arial"/>
        </w:rPr>
        <w:t>17. kolovoza</w:t>
      </w:r>
      <w:r w:rsidR="006005E5" w:rsidRPr="00DE46D8">
        <w:rPr>
          <w:rFonts w:ascii="Arial" w:eastAsia="Times New Roman" w:hAnsi="Arial" w:cs="Arial"/>
        </w:rPr>
        <w:t xml:space="preserve"> 2023</w:t>
      </w:r>
      <w:r w:rsidRPr="00DE46D8">
        <w:rPr>
          <w:rFonts w:ascii="Arial" w:eastAsia="Times New Roman" w:hAnsi="Arial" w:cs="Arial"/>
        </w:rPr>
        <w:t xml:space="preserve">. ispitno i izvještajno ročište </w:t>
      </w:r>
      <w:r w:rsidR="00CD1C1E" w:rsidRPr="00DE46D8">
        <w:rPr>
          <w:rFonts w:ascii="Arial" w:eastAsia="Times New Roman" w:hAnsi="Arial" w:cs="Arial"/>
        </w:rPr>
        <w:t xml:space="preserve">koje zbog štrajka službenika nije održano </w:t>
      </w:r>
      <w:r w:rsidR="00710808" w:rsidRPr="00DE46D8">
        <w:rPr>
          <w:rFonts w:ascii="Arial" w:eastAsia="Times New Roman" w:hAnsi="Arial" w:cs="Arial"/>
        </w:rPr>
        <w:t>19</w:t>
      </w:r>
      <w:r w:rsidR="00CD1C1E" w:rsidRPr="00DE46D8">
        <w:rPr>
          <w:rFonts w:ascii="Arial" w:eastAsia="Times New Roman" w:hAnsi="Arial" w:cs="Arial"/>
        </w:rPr>
        <w:t>. srpnja 2023., zakazano za današnji dan</w:t>
      </w:r>
      <w:r w:rsidR="004A2DDE" w:rsidRPr="00DE46D8">
        <w:rPr>
          <w:rFonts w:ascii="Arial" w:eastAsia="Times New Roman" w:hAnsi="Arial" w:cs="Arial"/>
        </w:rPr>
        <w:t>, a navedeni</w:t>
      </w:r>
      <w:r w:rsidRPr="00DE46D8">
        <w:rPr>
          <w:rFonts w:ascii="Arial" w:eastAsia="Times New Roman" w:hAnsi="Arial" w:cs="Arial"/>
        </w:rPr>
        <w:t xml:space="preserve"> </w:t>
      </w:r>
      <w:r w:rsidR="00CD1C1E" w:rsidRPr="00DE46D8">
        <w:rPr>
          <w:rFonts w:ascii="Arial" w:eastAsia="Times New Roman" w:hAnsi="Arial" w:cs="Arial"/>
        </w:rPr>
        <w:t xml:space="preserve">zaključak je </w:t>
      </w:r>
      <w:r w:rsidRPr="00DE46D8">
        <w:rPr>
          <w:rFonts w:ascii="Arial" w:eastAsia="Times New Roman" w:hAnsi="Arial" w:cs="Arial"/>
        </w:rPr>
        <w:t>istog dana objavljen na mrežnoj stranici e-Oglasna ploča sudova.</w:t>
      </w:r>
    </w:p>
    <w:p w:rsidR="009F4627" w:rsidRPr="00DE46D8" w:rsidRDefault="009F4627" w:rsidP="009070CE">
      <w:pPr>
        <w:ind w:firstLine="708"/>
        <w:jc w:val="both"/>
        <w:rPr>
          <w:rFonts w:ascii="Arial" w:eastAsia="Times New Roman" w:hAnsi="Arial" w:cs="Arial"/>
        </w:rPr>
      </w:pPr>
    </w:p>
    <w:p w:rsidR="00F15DCA" w:rsidRPr="00DE46D8" w:rsidRDefault="00F15DCA" w:rsidP="009070CE">
      <w:pPr>
        <w:ind w:firstLine="708"/>
        <w:jc w:val="both"/>
        <w:rPr>
          <w:rFonts w:ascii="Arial" w:eastAsia="Times New Roman" w:hAnsi="Arial" w:cs="Arial"/>
        </w:rPr>
      </w:pPr>
      <w:r w:rsidRPr="00DE46D8">
        <w:rPr>
          <w:rFonts w:ascii="Arial" w:eastAsia="Times New Roman" w:hAnsi="Arial" w:cs="Arial"/>
        </w:rPr>
        <w:t>Utvrđuje se da je predmet današnjeg ispitnog ročišta ispitivanje prijava tražbina stečajnih vjerovnika viših isplatnih redova prema svojim iznosima i redu.</w:t>
      </w:r>
    </w:p>
    <w:p w:rsidR="009070CE" w:rsidRPr="00DE46D8" w:rsidRDefault="009070CE" w:rsidP="009070CE">
      <w:pPr>
        <w:ind w:firstLine="708"/>
        <w:jc w:val="both"/>
        <w:rPr>
          <w:rFonts w:ascii="Arial" w:eastAsia="Times New Roman" w:hAnsi="Arial" w:cs="Arial"/>
        </w:rPr>
      </w:pPr>
    </w:p>
    <w:p w:rsidR="00953582" w:rsidRDefault="00F15DCA" w:rsidP="00F15DCA">
      <w:pPr>
        <w:ind w:firstLine="708"/>
        <w:jc w:val="both"/>
        <w:rPr>
          <w:rFonts w:ascii="Arial" w:eastAsia="Times New Roman" w:hAnsi="Arial" w:cs="Arial"/>
        </w:rPr>
      </w:pPr>
      <w:r w:rsidRPr="00DE46D8">
        <w:rPr>
          <w:rFonts w:ascii="Arial" w:eastAsia="Times New Roman" w:hAnsi="Arial" w:cs="Arial"/>
        </w:rPr>
        <w:t>Utvrđuje se da je stečajn</w:t>
      </w:r>
      <w:r w:rsidR="00B5140C" w:rsidRPr="00DE46D8">
        <w:rPr>
          <w:rFonts w:ascii="Arial" w:eastAsia="Times New Roman" w:hAnsi="Arial" w:cs="Arial"/>
        </w:rPr>
        <w:t>i</w:t>
      </w:r>
      <w:r w:rsidR="0095610A" w:rsidRPr="00DE46D8">
        <w:rPr>
          <w:rFonts w:ascii="Arial" w:eastAsia="Times New Roman" w:hAnsi="Arial" w:cs="Arial"/>
        </w:rPr>
        <w:t xml:space="preserve"> </w:t>
      </w:r>
      <w:r w:rsidR="009070CE" w:rsidRPr="00DE46D8">
        <w:rPr>
          <w:rFonts w:ascii="Arial" w:eastAsia="Times New Roman" w:hAnsi="Arial" w:cs="Arial"/>
        </w:rPr>
        <w:t>upravitel</w:t>
      </w:r>
      <w:r w:rsidR="0095610A" w:rsidRPr="00DE46D8">
        <w:rPr>
          <w:rFonts w:ascii="Arial" w:eastAsia="Times New Roman" w:hAnsi="Arial" w:cs="Arial"/>
        </w:rPr>
        <w:t xml:space="preserve">j </w:t>
      </w:r>
      <w:r w:rsidRPr="00DE46D8">
        <w:rPr>
          <w:rFonts w:ascii="Arial" w:eastAsia="Times New Roman" w:hAnsi="Arial" w:cs="Arial"/>
        </w:rPr>
        <w:t>podnes</w:t>
      </w:r>
      <w:r w:rsidR="0095610A" w:rsidRPr="00DE46D8">
        <w:rPr>
          <w:rFonts w:ascii="Arial" w:eastAsia="Times New Roman" w:hAnsi="Arial" w:cs="Arial"/>
        </w:rPr>
        <w:t xml:space="preserve">kom od </w:t>
      </w:r>
      <w:r w:rsidR="00710808" w:rsidRPr="00DE46D8">
        <w:rPr>
          <w:rFonts w:ascii="Arial" w:eastAsia="Times New Roman" w:hAnsi="Arial" w:cs="Arial"/>
        </w:rPr>
        <w:t>3. srpnja</w:t>
      </w:r>
      <w:r w:rsidR="008F0741" w:rsidRPr="00DE46D8">
        <w:rPr>
          <w:rFonts w:ascii="Arial" w:eastAsia="Times New Roman" w:hAnsi="Arial" w:cs="Arial"/>
        </w:rPr>
        <w:t xml:space="preserve"> 2023</w:t>
      </w:r>
      <w:r w:rsidR="0095610A" w:rsidRPr="00DE46D8">
        <w:rPr>
          <w:rFonts w:ascii="Arial" w:eastAsia="Times New Roman" w:hAnsi="Arial" w:cs="Arial"/>
        </w:rPr>
        <w:t xml:space="preserve">. </w:t>
      </w:r>
      <w:r w:rsidRPr="00DE46D8">
        <w:rPr>
          <w:rFonts w:ascii="Arial" w:eastAsia="Times New Roman" w:hAnsi="Arial" w:cs="Arial"/>
        </w:rPr>
        <w:t>dostavi</w:t>
      </w:r>
      <w:r w:rsidR="00B5140C" w:rsidRPr="00DE46D8">
        <w:rPr>
          <w:rFonts w:ascii="Arial" w:eastAsia="Times New Roman" w:hAnsi="Arial" w:cs="Arial"/>
        </w:rPr>
        <w:t>o</w:t>
      </w:r>
      <w:r w:rsidR="0095610A" w:rsidRPr="00DE46D8">
        <w:rPr>
          <w:rFonts w:ascii="Arial" w:eastAsia="Times New Roman" w:hAnsi="Arial" w:cs="Arial"/>
        </w:rPr>
        <w:t xml:space="preserve"> </w:t>
      </w:r>
      <w:r w:rsidRPr="00DE46D8">
        <w:rPr>
          <w:rFonts w:ascii="Arial" w:eastAsia="Times New Roman" w:hAnsi="Arial" w:cs="Arial"/>
        </w:rPr>
        <w:t>u spis tablicu prijavljenih tražbina stečajnih vjerovnika, a koj</w:t>
      </w:r>
      <w:r w:rsidR="000424B5" w:rsidRPr="00DE46D8">
        <w:rPr>
          <w:rFonts w:ascii="Arial" w:eastAsia="Times New Roman" w:hAnsi="Arial" w:cs="Arial"/>
        </w:rPr>
        <w:t>a</w:t>
      </w:r>
      <w:r w:rsidRPr="00DE46D8">
        <w:rPr>
          <w:rFonts w:ascii="Arial" w:eastAsia="Times New Roman" w:hAnsi="Arial" w:cs="Arial"/>
        </w:rPr>
        <w:t xml:space="preserve"> tablic</w:t>
      </w:r>
      <w:r w:rsidR="000424B5" w:rsidRPr="00DE46D8">
        <w:rPr>
          <w:rFonts w:ascii="Arial" w:eastAsia="Times New Roman" w:hAnsi="Arial" w:cs="Arial"/>
        </w:rPr>
        <w:t>a</w:t>
      </w:r>
      <w:r w:rsidRPr="00DE46D8">
        <w:rPr>
          <w:rFonts w:ascii="Arial" w:eastAsia="Times New Roman" w:hAnsi="Arial" w:cs="Arial"/>
        </w:rPr>
        <w:t xml:space="preserve"> </w:t>
      </w:r>
      <w:r w:rsidR="000424B5" w:rsidRPr="00DE46D8">
        <w:rPr>
          <w:rFonts w:ascii="Arial" w:eastAsia="Times New Roman" w:hAnsi="Arial" w:cs="Arial"/>
        </w:rPr>
        <w:t>je</w:t>
      </w:r>
      <w:r w:rsidR="00B4489B" w:rsidRPr="00DE46D8">
        <w:rPr>
          <w:rFonts w:ascii="Arial" w:eastAsia="Times New Roman" w:hAnsi="Arial" w:cs="Arial"/>
        </w:rPr>
        <w:t xml:space="preserve"> </w:t>
      </w:r>
      <w:r w:rsidR="00D573FC" w:rsidRPr="00DE46D8">
        <w:rPr>
          <w:rFonts w:ascii="Arial" w:eastAsia="Times New Roman" w:hAnsi="Arial" w:cs="Arial"/>
        </w:rPr>
        <w:t>17. kolovoza</w:t>
      </w:r>
      <w:r w:rsidR="008F0741" w:rsidRPr="00DE46D8">
        <w:rPr>
          <w:rFonts w:ascii="Arial" w:eastAsia="Times New Roman" w:hAnsi="Arial" w:cs="Arial"/>
        </w:rPr>
        <w:t xml:space="preserve"> 2023</w:t>
      </w:r>
      <w:r w:rsidR="000B17A1" w:rsidRPr="00DE46D8">
        <w:rPr>
          <w:rFonts w:ascii="Arial" w:eastAsia="Times New Roman" w:hAnsi="Arial" w:cs="Arial"/>
        </w:rPr>
        <w:t>.</w:t>
      </w:r>
      <w:r w:rsidR="0095610A" w:rsidRPr="00DE46D8">
        <w:rPr>
          <w:rFonts w:ascii="Arial" w:eastAsia="Times New Roman" w:hAnsi="Arial" w:cs="Arial"/>
        </w:rPr>
        <w:t xml:space="preserve"> </w:t>
      </w:r>
      <w:r w:rsidRPr="00DE46D8">
        <w:rPr>
          <w:rFonts w:ascii="Arial" w:eastAsia="Times New Roman" w:hAnsi="Arial" w:cs="Arial"/>
        </w:rPr>
        <w:t>objavljen</w:t>
      </w:r>
      <w:r w:rsidR="000424B5" w:rsidRPr="00DE46D8">
        <w:rPr>
          <w:rFonts w:ascii="Arial" w:eastAsia="Times New Roman" w:hAnsi="Arial" w:cs="Arial"/>
        </w:rPr>
        <w:t>a</w:t>
      </w:r>
      <w:r w:rsidRPr="00DE46D8">
        <w:rPr>
          <w:rFonts w:ascii="Arial" w:eastAsia="Times New Roman" w:hAnsi="Arial" w:cs="Arial"/>
        </w:rPr>
        <w:t xml:space="preserve"> na mrežnoj stranici e-Oglasna ploča sudova</w:t>
      </w:r>
      <w:r w:rsidR="007E5864" w:rsidRPr="00DE46D8">
        <w:rPr>
          <w:rFonts w:ascii="Arial" w:eastAsia="Times New Roman" w:hAnsi="Arial" w:cs="Arial"/>
        </w:rPr>
        <w:t>.</w:t>
      </w:r>
    </w:p>
    <w:p w:rsidR="00E23491" w:rsidRDefault="00E23491" w:rsidP="00F15DCA">
      <w:pPr>
        <w:ind w:firstLine="708"/>
        <w:jc w:val="both"/>
        <w:rPr>
          <w:rFonts w:ascii="Arial" w:eastAsia="Times New Roman" w:hAnsi="Arial" w:cs="Arial"/>
        </w:rPr>
      </w:pPr>
    </w:p>
    <w:p w:rsidR="00CE7125" w:rsidRDefault="00E23491" w:rsidP="00F15DCA">
      <w:pPr>
        <w:ind w:firstLine="708"/>
        <w:jc w:val="both"/>
        <w:rPr>
          <w:rFonts w:ascii="Arial" w:eastAsia="Times New Roman" w:hAnsi="Arial" w:cs="Arial"/>
        </w:rPr>
      </w:pPr>
      <w:r>
        <w:rPr>
          <w:rFonts w:ascii="Arial" w:eastAsia="Times New Roman" w:hAnsi="Arial" w:cs="Arial"/>
        </w:rPr>
        <w:lastRenderedPageBreak/>
        <w:t xml:space="preserve">Utvrđuje se da je vjerovnik </w:t>
      </w:r>
      <w:r>
        <w:rPr>
          <w:rFonts w:ascii="Arial" w:hAnsi="Arial" w:cs="Arial"/>
        </w:rPr>
        <w:t xml:space="preserve">PROWELLNESS d.o.o. 12. rujna 2023. u spis dostavio podnesak koji je istog dana objavljen na </w:t>
      </w:r>
      <w:r w:rsidRPr="00DE46D8">
        <w:rPr>
          <w:rFonts w:ascii="Arial" w:eastAsia="Times New Roman" w:hAnsi="Arial" w:cs="Arial"/>
        </w:rPr>
        <w:t>mrežnoj stranici e-Oglasna ploča sudova</w:t>
      </w:r>
      <w:r>
        <w:rPr>
          <w:rFonts w:ascii="Arial" w:eastAsia="Times New Roman" w:hAnsi="Arial" w:cs="Arial"/>
        </w:rPr>
        <w:t xml:space="preserve">. </w:t>
      </w:r>
    </w:p>
    <w:p w:rsidR="00E23491" w:rsidRDefault="00E23491" w:rsidP="00F15DCA">
      <w:pPr>
        <w:ind w:firstLine="708"/>
        <w:jc w:val="both"/>
        <w:rPr>
          <w:rFonts w:ascii="Arial" w:eastAsia="Times New Roman" w:hAnsi="Arial" w:cs="Arial"/>
        </w:rPr>
      </w:pPr>
    </w:p>
    <w:p w:rsidR="00CE7125" w:rsidRPr="00DE46D8" w:rsidRDefault="00CE7125" w:rsidP="00F15DCA">
      <w:pPr>
        <w:ind w:firstLine="708"/>
        <w:jc w:val="both"/>
        <w:rPr>
          <w:rFonts w:ascii="Arial" w:eastAsia="Times New Roman" w:hAnsi="Arial" w:cs="Arial"/>
        </w:rPr>
      </w:pPr>
      <w:r w:rsidRPr="00CE7125">
        <w:rPr>
          <w:rFonts w:ascii="Arial" w:eastAsia="Times New Roman" w:hAnsi="Arial" w:cs="Arial"/>
        </w:rPr>
        <w:t xml:space="preserve">Sudac upozorava prisutne da izlučna i </w:t>
      </w:r>
      <w:proofErr w:type="spellStart"/>
      <w:r w:rsidRPr="00CE7125">
        <w:rPr>
          <w:rFonts w:ascii="Arial" w:eastAsia="Times New Roman" w:hAnsi="Arial" w:cs="Arial"/>
        </w:rPr>
        <w:t>razlučna</w:t>
      </w:r>
      <w:proofErr w:type="spellEnd"/>
      <w:r w:rsidRPr="00CE7125">
        <w:rPr>
          <w:rFonts w:ascii="Arial" w:eastAsia="Times New Roman" w:hAnsi="Arial" w:cs="Arial"/>
        </w:rPr>
        <w:t xml:space="preserve"> prava nisu predmet ispitivanja današnjeg ročišta.</w:t>
      </w:r>
    </w:p>
    <w:p w:rsidR="000B2249" w:rsidRPr="00DE46D8" w:rsidRDefault="00F15DCA" w:rsidP="000B2249">
      <w:pPr>
        <w:spacing w:before="200"/>
        <w:ind w:firstLine="708"/>
        <w:jc w:val="both"/>
        <w:rPr>
          <w:rFonts w:ascii="Arial" w:eastAsia="Times New Roman" w:hAnsi="Arial" w:cs="Arial"/>
        </w:rPr>
      </w:pPr>
      <w:r w:rsidRPr="00DE46D8">
        <w:rPr>
          <w:rFonts w:ascii="Arial" w:eastAsia="Times New Roman" w:hAnsi="Arial" w:cs="Arial"/>
        </w:rPr>
        <w:t>Tražbine koje su osporili stečajni upravitelj ili koji od stečajnih vjerovnika moraju se posebno raspraviti.</w:t>
      </w:r>
    </w:p>
    <w:p w:rsidR="00B14CF5" w:rsidRPr="00DE46D8" w:rsidRDefault="00F15DCA" w:rsidP="000B2249">
      <w:pPr>
        <w:spacing w:before="200"/>
        <w:ind w:firstLine="708"/>
        <w:jc w:val="both"/>
        <w:rPr>
          <w:rFonts w:ascii="Arial" w:eastAsia="Times New Roman" w:hAnsi="Arial" w:cs="Arial"/>
        </w:rPr>
      </w:pPr>
      <w:r w:rsidRPr="00DE46D8">
        <w:rPr>
          <w:rFonts w:ascii="Arial" w:eastAsia="Times New Roman" w:hAnsi="Arial" w:cs="Arial"/>
        </w:rPr>
        <w:t>Slijedom svega navedenoga, utvrđuje se da su predmet ispitivanja na današnjem ispitnom ročištu sljedeće prijave tražbina stečajnih vjerovnika:</w:t>
      </w:r>
    </w:p>
    <w:p w:rsidR="00D573FC" w:rsidRPr="00DE46D8" w:rsidRDefault="00D573FC" w:rsidP="00D573FC">
      <w:pPr>
        <w:ind w:left="284" w:firstLine="425"/>
        <w:rPr>
          <w:rFonts w:ascii="Arial" w:hAnsi="Arial" w:cs="Arial"/>
          <w:lang w:eastAsia="hr-HR"/>
        </w:rPr>
      </w:pPr>
    </w:p>
    <w:p w:rsidR="000B17A1" w:rsidRPr="00DE46D8" w:rsidRDefault="000B17A1" w:rsidP="00D573FC">
      <w:pPr>
        <w:ind w:left="284" w:firstLine="425"/>
        <w:rPr>
          <w:rFonts w:ascii="Arial" w:hAnsi="Arial" w:cs="Arial"/>
          <w:lang w:eastAsia="hr-HR"/>
        </w:rPr>
      </w:pPr>
      <w:r w:rsidRPr="00DE46D8">
        <w:rPr>
          <w:rFonts w:ascii="Arial" w:hAnsi="Arial" w:cs="Arial"/>
          <w:lang w:eastAsia="hr-HR"/>
        </w:rPr>
        <w:t>PRVI VIŠI ISPLATNI RED</w:t>
      </w:r>
    </w:p>
    <w:p w:rsidR="00D573FC" w:rsidRPr="00DE46D8" w:rsidRDefault="00D573FC" w:rsidP="00D573FC">
      <w:pPr>
        <w:ind w:left="284" w:firstLine="425"/>
        <w:rPr>
          <w:rFonts w:ascii="Arial" w:hAnsi="Arial" w:cs="Arial"/>
          <w:lang w:eastAsia="hr-H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1559"/>
        <w:gridCol w:w="1843"/>
        <w:gridCol w:w="3227"/>
      </w:tblGrid>
      <w:tr w:rsidR="00D573FC" w:rsidRPr="00DE46D8" w:rsidTr="00DE46D8">
        <w:trPr>
          <w:trHeight w:val="789"/>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D573FC" w:rsidRPr="00DE46D8" w:rsidRDefault="00D573FC" w:rsidP="00DE46D8">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R. br.</w:t>
            </w:r>
          </w:p>
        </w:tc>
        <w:tc>
          <w:tcPr>
            <w:tcW w:w="1985" w:type="dxa"/>
            <w:tcBorders>
              <w:top w:val="single" w:sz="4" w:space="0" w:color="auto"/>
              <w:left w:val="single" w:sz="4" w:space="0" w:color="auto"/>
              <w:bottom w:val="single" w:sz="4" w:space="0" w:color="auto"/>
              <w:right w:val="single" w:sz="4" w:space="0" w:color="auto"/>
            </w:tcBorders>
            <w:vAlign w:val="center"/>
            <w:hideMark/>
          </w:tcPr>
          <w:p w:rsidR="00D573FC" w:rsidRPr="00DE46D8" w:rsidRDefault="00D573FC" w:rsidP="00DE46D8">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Vjerovnik</w:t>
            </w:r>
          </w:p>
        </w:tc>
        <w:tc>
          <w:tcPr>
            <w:tcW w:w="1559" w:type="dxa"/>
            <w:tcBorders>
              <w:top w:val="single" w:sz="4" w:space="0" w:color="auto"/>
              <w:left w:val="single" w:sz="4" w:space="0" w:color="auto"/>
              <w:bottom w:val="single" w:sz="4" w:space="0" w:color="auto"/>
              <w:right w:val="single" w:sz="4" w:space="0" w:color="auto"/>
            </w:tcBorders>
            <w:vAlign w:val="center"/>
            <w:hideMark/>
          </w:tcPr>
          <w:p w:rsidR="00D573FC" w:rsidRPr="00DE46D8" w:rsidRDefault="00D573FC" w:rsidP="00DE46D8">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OIB</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73FC" w:rsidRPr="00DE46D8" w:rsidRDefault="00D573FC" w:rsidP="00DE46D8">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Pravna osnova</w:t>
            </w:r>
          </w:p>
        </w:tc>
        <w:tc>
          <w:tcPr>
            <w:tcW w:w="3227" w:type="dxa"/>
            <w:tcBorders>
              <w:top w:val="single" w:sz="4" w:space="0" w:color="auto"/>
              <w:left w:val="single" w:sz="4" w:space="0" w:color="auto"/>
              <w:bottom w:val="single" w:sz="4" w:space="0" w:color="auto"/>
              <w:right w:val="single" w:sz="4" w:space="0" w:color="auto"/>
            </w:tcBorders>
            <w:vAlign w:val="center"/>
            <w:hideMark/>
          </w:tcPr>
          <w:p w:rsidR="00D573FC" w:rsidRPr="00DE46D8" w:rsidRDefault="00D573FC" w:rsidP="00DE46D8">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Iznos prijavljene tražbine u HRK / EUR</w:t>
            </w:r>
            <w:r w:rsidRPr="00DE46D8">
              <w:rPr>
                <w:rFonts w:ascii="Arial" w:eastAsia="Times New Roman" w:hAnsi="Arial" w:cs="Arial"/>
                <w:sz w:val="20"/>
                <w:szCs w:val="20"/>
                <w:vertAlign w:val="superscript"/>
                <w:lang w:eastAsia="hr-HR"/>
              </w:rPr>
              <w:t>1</w:t>
            </w:r>
          </w:p>
        </w:tc>
      </w:tr>
      <w:tr w:rsidR="00D573FC" w:rsidRPr="00DE46D8" w:rsidTr="00DE46D8">
        <w:trPr>
          <w:trHeight w:val="616"/>
          <w:jc w:val="center"/>
        </w:trPr>
        <w:tc>
          <w:tcPr>
            <w:tcW w:w="675" w:type="dxa"/>
            <w:tcBorders>
              <w:top w:val="single" w:sz="4" w:space="0" w:color="auto"/>
              <w:left w:val="single" w:sz="4" w:space="0" w:color="auto"/>
              <w:bottom w:val="single" w:sz="4" w:space="0" w:color="auto"/>
              <w:right w:val="single" w:sz="4" w:space="0" w:color="auto"/>
            </w:tcBorders>
            <w:vAlign w:val="center"/>
          </w:tcPr>
          <w:p w:rsidR="00D573FC" w:rsidRPr="00DE46D8" w:rsidRDefault="00D573FC" w:rsidP="00DE46D8">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1.</w:t>
            </w:r>
          </w:p>
        </w:tc>
        <w:tc>
          <w:tcPr>
            <w:tcW w:w="1985" w:type="dxa"/>
            <w:tcBorders>
              <w:top w:val="single" w:sz="4" w:space="0" w:color="auto"/>
              <w:left w:val="single" w:sz="4" w:space="0" w:color="auto"/>
              <w:bottom w:val="single" w:sz="4" w:space="0" w:color="auto"/>
              <w:right w:val="single" w:sz="4" w:space="0" w:color="auto"/>
            </w:tcBorders>
            <w:vAlign w:val="center"/>
          </w:tcPr>
          <w:p w:rsidR="00D573FC" w:rsidRPr="00DE46D8" w:rsidRDefault="00AF5608" w:rsidP="00DE46D8">
            <w:pPr>
              <w:pStyle w:val="Default"/>
              <w:jc w:val="center"/>
              <w:rPr>
                <w:rFonts w:ascii="Arial" w:hAnsi="Arial" w:cs="Arial"/>
                <w:sz w:val="20"/>
                <w:szCs w:val="20"/>
              </w:rPr>
            </w:pPr>
            <w:r w:rsidRPr="00DE46D8">
              <w:rPr>
                <w:rFonts w:ascii="Arial" w:hAnsi="Arial" w:cs="Arial"/>
                <w:sz w:val="20"/>
                <w:szCs w:val="20"/>
              </w:rPr>
              <w:t>Republika Hrvatska, Ministarstvo financija, Porezna uprava, Split, Trg Franje</w:t>
            </w:r>
            <w:r w:rsidR="00DE46D8">
              <w:rPr>
                <w:rFonts w:ascii="Arial" w:hAnsi="Arial" w:cs="Arial"/>
                <w:sz w:val="20"/>
                <w:szCs w:val="20"/>
              </w:rPr>
              <w:t xml:space="preserve"> </w:t>
            </w:r>
            <w:r w:rsidRPr="00DE46D8">
              <w:rPr>
                <w:rFonts w:ascii="Arial" w:hAnsi="Arial" w:cs="Arial"/>
                <w:sz w:val="20"/>
                <w:szCs w:val="20"/>
              </w:rPr>
              <w:t>Tuđmana 4</w:t>
            </w:r>
          </w:p>
        </w:tc>
        <w:tc>
          <w:tcPr>
            <w:tcW w:w="1559" w:type="dxa"/>
            <w:tcBorders>
              <w:top w:val="single" w:sz="4" w:space="0" w:color="auto"/>
              <w:left w:val="single" w:sz="4" w:space="0" w:color="auto"/>
              <w:bottom w:val="single" w:sz="4" w:space="0" w:color="auto"/>
              <w:right w:val="single" w:sz="4" w:space="0" w:color="auto"/>
            </w:tcBorders>
            <w:vAlign w:val="center"/>
          </w:tcPr>
          <w:p w:rsidR="00D573FC" w:rsidRPr="00DE46D8" w:rsidRDefault="00AF5608" w:rsidP="00DE46D8">
            <w:pPr>
              <w:pStyle w:val="Default"/>
              <w:jc w:val="center"/>
              <w:rPr>
                <w:rFonts w:ascii="Arial" w:hAnsi="Arial" w:cs="Arial"/>
                <w:sz w:val="20"/>
                <w:szCs w:val="20"/>
              </w:rPr>
            </w:pPr>
            <w:r w:rsidRPr="00DE46D8">
              <w:rPr>
                <w:rFonts w:ascii="Arial" w:hAnsi="Arial" w:cs="Arial"/>
                <w:sz w:val="20"/>
                <w:szCs w:val="20"/>
              </w:rPr>
              <w:t>18683136487</w:t>
            </w:r>
          </w:p>
        </w:tc>
        <w:tc>
          <w:tcPr>
            <w:tcW w:w="1843" w:type="dxa"/>
            <w:tcBorders>
              <w:top w:val="single" w:sz="4" w:space="0" w:color="auto"/>
              <w:left w:val="single" w:sz="4" w:space="0" w:color="auto"/>
              <w:bottom w:val="single" w:sz="4" w:space="0" w:color="auto"/>
              <w:right w:val="single" w:sz="4" w:space="0" w:color="auto"/>
            </w:tcBorders>
            <w:vAlign w:val="center"/>
          </w:tcPr>
          <w:p w:rsidR="00710808" w:rsidRPr="00DE46D8" w:rsidRDefault="00AF5608" w:rsidP="00DE46D8">
            <w:pPr>
              <w:jc w:val="center"/>
              <w:rPr>
                <w:rFonts w:ascii="Arial" w:hAnsi="Arial" w:cs="Arial"/>
                <w:sz w:val="20"/>
                <w:szCs w:val="20"/>
              </w:rPr>
            </w:pPr>
            <w:r w:rsidRPr="00DE46D8">
              <w:rPr>
                <w:rFonts w:ascii="Arial" w:hAnsi="Arial" w:cs="Arial"/>
                <w:sz w:val="20"/>
                <w:szCs w:val="20"/>
              </w:rPr>
              <w:t>Doprinosi iz plaće</w:t>
            </w:r>
            <w:r w:rsidR="00710808" w:rsidRPr="00DE46D8">
              <w:rPr>
                <w:rFonts w:ascii="Arial" w:hAnsi="Arial" w:cs="Arial"/>
                <w:sz w:val="20"/>
                <w:szCs w:val="20"/>
              </w:rPr>
              <w:t xml:space="preserve"> i na plaću</w:t>
            </w:r>
          </w:p>
          <w:p w:rsidR="00D573FC" w:rsidRPr="00DE46D8" w:rsidRDefault="00D573FC" w:rsidP="00DE46D8">
            <w:pPr>
              <w:jc w:val="center"/>
              <w:rPr>
                <w:rFonts w:ascii="Arial" w:hAnsi="Arial" w:cs="Arial"/>
                <w:sz w:val="20"/>
                <w:szCs w:val="20"/>
              </w:rPr>
            </w:pPr>
          </w:p>
        </w:tc>
        <w:tc>
          <w:tcPr>
            <w:tcW w:w="3227" w:type="dxa"/>
            <w:tcBorders>
              <w:top w:val="single" w:sz="4" w:space="0" w:color="auto"/>
              <w:left w:val="single" w:sz="4" w:space="0" w:color="auto"/>
              <w:bottom w:val="single" w:sz="4" w:space="0" w:color="auto"/>
              <w:right w:val="single" w:sz="4" w:space="0" w:color="auto"/>
            </w:tcBorders>
            <w:vAlign w:val="center"/>
          </w:tcPr>
          <w:p w:rsidR="00D573FC" w:rsidRPr="00DE46D8" w:rsidRDefault="00710808" w:rsidP="00DE46D8">
            <w:pPr>
              <w:jc w:val="center"/>
              <w:rPr>
                <w:rFonts w:ascii="Arial" w:hAnsi="Arial" w:cs="Arial"/>
                <w:sz w:val="20"/>
                <w:szCs w:val="20"/>
              </w:rPr>
            </w:pPr>
            <w:r w:rsidRPr="00DE46D8">
              <w:rPr>
                <w:rFonts w:ascii="Arial" w:hAnsi="Arial" w:cs="Arial"/>
                <w:sz w:val="20"/>
                <w:szCs w:val="20"/>
              </w:rPr>
              <w:t>942,37 / 7.100,29</w:t>
            </w:r>
          </w:p>
        </w:tc>
      </w:tr>
      <w:tr w:rsidR="00D573FC" w:rsidRPr="00DE46D8" w:rsidTr="00DE46D8">
        <w:trPr>
          <w:trHeight w:val="616"/>
          <w:jc w:val="center"/>
        </w:trPr>
        <w:tc>
          <w:tcPr>
            <w:tcW w:w="6062" w:type="dxa"/>
            <w:gridSpan w:val="4"/>
            <w:tcBorders>
              <w:top w:val="single" w:sz="4" w:space="0" w:color="auto"/>
              <w:left w:val="single" w:sz="4" w:space="0" w:color="auto"/>
              <w:bottom w:val="single" w:sz="4" w:space="0" w:color="auto"/>
              <w:right w:val="single" w:sz="4" w:space="0" w:color="auto"/>
            </w:tcBorders>
            <w:vAlign w:val="center"/>
            <w:hideMark/>
          </w:tcPr>
          <w:p w:rsidR="00D573FC" w:rsidRPr="00DE46D8" w:rsidRDefault="00D573FC" w:rsidP="00DE46D8">
            <w:pPr>
              <w:spacing w:line="276" w:lineRule="auto"/>
              <w:jc w:val="center"/>
              <w:rPr>
                <w:rFonts w:ascii="Arial" w:hAnsi="Arial" w:cs="Arial"/>
                <w:sz w:val="20"/>
                <w:szCs w:val="20"/>
              </w:rPr>
            </w:pPr>
            <w:r w:rsidRPr="00DE46D8">
              <w:rPr>
                <w:rFonts w:ascii="Arial" w:hAnsi="Arial" w:cs="Arial"/>
                <w:sz w:val="20"/>
                <w:szCs w:val="20"/>
              </w:rPr>
              <w:t>UKUPNO:</w:t>
            </w:r>
          </w:p>
        </w:tc>
        <w:tc>
          <w:tcPr>
            <w:tcW w:w="3227" w:type="dxa"/>
            <w:tcBorders>
              <w:top w:val="single" w:sz="4" w:space="0" w:color="auto"/>
              <w:left w:val="single" w:sz="4" w:space="0" w:color="auto"/>
              <w:bottom w:val="single" w:sz="4" w:space="0" w:color="auto"/>
              <w:right w:val="single" w:sz="4" w:space="0" w:color="auto"/>
            </w:tcBorders>
            <w:vAlign w:val="center"/>
          </w:tcPr>
          <w:p w:rsidR="00D573FC" w:rsidRPr="00DE46D8" w:rsidRDefault="00710808" w:rsidP="00DE46D8">
            <w:pPr>
              <w:pStyle w:val="Default"/>
              <w:jc w:val="center"/>
              <w:rPr>
                <w:rFonts w:ascii="Arial" w:hAnsi="Arial" w:cs="Arial"/>
                <w:sz w:val="20"/>
                <w:szCs w:val="20"/>
              </w:rPr>
            </w:pPr>
            <w:r w:rsidRPr="00DE46D8">
              <w:rPr>
                <w:rFonts w:ascii="Arial" w:hAnsi="Arial" w:cs="Arial"/>
                <w:sz w:val="20"/>
                <w:szCs w:val="20"/>
              </w:rPr>
              <w:t>942,37 / 7.100,29</w:t>
            </w:r>
          </w:p>
        </w:tc>
      </w:tr>
    </w:tbl>
    <w:p w:rsidR="00D573FC" w:rsidRPr="00DE46D8" w:rsidRDefault="00D573FC" w:rsidP="00D573FC">
      <w:pPr>
        <w:ind w:left="284" w:firstLine="425"/>
        <w:rPr>
          <w:rFonts w:ascii="Arial" w:hAnsi="Arial" w:cs="Arial"/>
          <w:lang w:eastAsia="hr-HR"/>
        </w:rPr>
      </w:pPr>
    </w:p>
    <w:p w:rsidR="00D573FC" w:rsidRPr="00DE46D8" w:rsidRDefault="00D573FC" w:rsidP="00D573FC">
      <w:pPr>
        <w:ind w:left="284" w:firstLine="425"/>
        <w:rPr>
          <w:rFonts w:ascii="Arial" w:eastAsia="Times New Roman" w:hAnsi="Arial" w:cs="Arial"/>
        </w:rPr>
      </w:pPr>
    </w:p>
    <w:p w:rsidR="00F15DCA" w:rsidRPr="00DE46D8" w:rsidRDefault="00F15DCA" w:rsidP="00D573FC">
      <w:pPr>
        <w:ind w:left="284" w:firstLine="425"/>
        <w:rPr>
          <w:rFonts w:ascii="Arial" w:hAnsi="Arial" w:cs="Arial"/>
          <w:lang w:eastAsia="hr-HR"/>
        </w:rPr>
      </w:pPr>
      <w:r w:rsidRPr="00DE46D8">
        <w:rPr>
          <w:rFonts w:ascii="Arial" w:hAnsi="Arial" w:cs="Arial"/>
          <w:lang w:eastAsia="hr-HR"/>
        </w:rPr>
        <w:t>DRUGI VIŠI ISPLATNI RED</w:t>
      </w:r>
    </w:p>
    <w:p w:rsidR="00D573FC" w:rsidRPr="00DE46D8" w:rsidRDefault="00D573FC" w:rsidP="00D573FC">
      <w:pPr>
        <w:ind w:left="284" w:firstLine="425"/>
        <w:rPr>
          <w:rFonts w:ascii="Arial" w:hAnsi="Arial" w:cs="Arial"/>
          <w:lang w:eastAsia="hr-H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1559"/>
        <w:gridCol w:w="1843"/>
        <w:gridCol w:w="3227"/>
      </w:tblGrid>
      <w:tr w:rsidR="00F15DCA" w:rsidRPr="00DE46D8" w:rsidTr="008D53F7">
        <w:trPr>
          <w:trHeight w:val="789"/>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F15DCA" w:rsidRPr="00DE46D8" w:rsidRDefault="00F15DCA"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R. br.</w:t>
            </w:r>
          </w:p>
        </w:tc>
        <w:tc>
          <w:tcPr>
            <w:tcW w:w="1985" w:type="dxa"/>
            <w:tcBorders>
              <w:top w:val="single" w:sz="4" w:space="0" w:color="auto"/>
              <w:left w:val="single" w:sz="4" w:space="0" w:color="auto"/>
              <w:bottom w:val="single" w:sz="4" w:space="0" w:color="auto"/>
              <w:right w:val="single" w:sz="4" w:space="0" w:color="auto"/>
            </w:tcBorders>
            <w:vAlign w:val="center"/>
            <w:hideMark/>
          </w:tcPr>
          <w:p w:rsidR="00F15DCA" w:rsidRPr="00DE46D8" w:rsidRDefault="00F15DCA"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Vjerovnik</w:t>
            </w:r>
          </w:p>
        </w:tc>
        <w:tc>
          <w:tcPr>
            <w:tcW w:w="1559" w:type="dxa"/>
            <w:tcBorders>
              <w:top w:val="single" w:sz="4" w:space="0" w:color="auto"/>
              <w:left w:val="single" w:sz="4" w:space="0" w:color="auto"/>
              <w:bottom w:val="single" w:sz="4" w:space="0" w:color="auto"/>
              <w:right w:val="single" w:sz="4" w:space="0" w:color="auto"/>
            </w:tcBorders>
            <w:vAlign w:val="center"/>
            <w:hideMark/>
          </w:tcPr>
          <w:p w:rsidR="00F15DCA" w:rsidRPr="00DE46D8" w:rsidRDefault="00F15DCA"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OIB</w:t>
            </w:r>
          </w:p>
        </w:tc>
        <w:tc>
          <w:tcPr>
            <w:tcW w:w="1843" w:type="dxa"/>
            <w:tcBorders>
              <w:top w:val="single" w:sz="4" w:space="0" w:color="auto"/>
              <w:left w:val="single" w:sz="4" w:space="0" w:color="auto"/>
              <w:bottom w:val="single" w:sz="4" w:space="0" w:color="auto"/>
              <w:right w:val="single" w:sz="4" w:space="0" w:color="auto"/>
            </w:tcBorders>
            <w:vAlign w:val="center"/>
            <w:hideMark/>
          </w:tcPr>
          <w:p w:rsidR="00F15DCA" w:rsidRPr="00DE46D8" w:rsidRDefault="00F15DCA"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Pravna osnova</w:t>
            </w:r>
          </w:p>
        </w:tc>
        <w:tc>
          <w:tcPr>
            <w:tcW w:w="3227" w:type="dxa"/>
            <w:tcBorders>
              <w:top w:val="single" w:sz="4" w:space="0" w:color="auto"/>
              <w:left w:val="single" w:sz="4" w:space="0" w:color="auto"/>
              <w:bottom w:val="single" w:sz="4" w:space="0" w:color="auto"/>
              <w:right w:val="single" w:sz="4" w:space="0" w:color="auto"/>
            </w:tcBorders>
            <w:vAlign w:val="center"/>
            <w:hideMark/>
          </w:tcPr>
          <w:p w:rsidR="00622718" w:rsidRPr="00DE46D8" w:rsidRDefault="00622718" w:rsidP="008D53F7">
            <w:pPr>
              <w:spacing w:line="276" w:lineRule="auto"/>
              <w:jc w:val="center"/>
              <w:rPr>
                <w:rFonts w:ascii="Arial" w:eastAsia="Times New Roman" w:hAnsi="Arial" w:cs="Arial"/>
                <w:sz w:val="20"/>
                <w:szCs w:val="20"/>
                <w:lang w:eastAsia="hr-HR"/>
              </w:rPr>
            </w:pPr>
          </w:p>
          <w:p w:rsidR="00F15DCA" w:rsidRPr="00DE46D8" w:rsidRDefault="00F15DCA"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 xml:space="preserve">Iznos prijavljene tražbine u </w:t>
            </w:r>
            <w:r w:rsidR="00D83613" w:rsidRPr="00DE46D8">
              <w:rPr>
                <w:rFonts w:ascii="Arial" w:eastAsia="Times New Roman" w:hAnsi="Arial" w:cs="Arial"/>
                <w:sz w:val="20"/>
                <w:szCs w:val="20"/>
                <w:lang w:eastAsia="hr-HR"/>
              </w:rPr>
              <w:t>HRK</w:t>
            </w:r>
            <w:r w:rsidR="004A2DDE" w:rsidRPr="00DE46D8">
              <w:rPr>
                <w:rFonts w:ascii="Arial" w:eastAsia="Times New Roman" w:hAnsi="Arial" w:cs="Arial"/>
                <w:sz w:val="20"/>
                <w:szCs w:val="20"/>
                <w:lang w:eastAsia="hr-HR"/>
              </w:rPr>
              <w:t xml:space="preserve"> / EUR</w:t>
            </w:r>
            <w:r w:rsidR="004A2DDE" w:rsidRPr="00DE46D8">
              <w:rPr>
                <w:rFonts w:ascii="Arial" w:eastAsia="Times New Roman" w:hAnsi="Arial" w:cs="Arial"/>
                <w:sz w:val="20"/>
                <w:szCs w:val="20"/>
                <w:vertAlign w:val="superscript"/>
                <w:lang w:eastAsia="hr-HR"/>
              </w:rPr>
              <w:t>1</w:t>
            </w:r>
          </w:p>
        </w:tc>
      </w:tr>
      <w:tr w:rsidR="00622718" w:rsidRPr="00DE46D8" w:rsidTr="008D53F7">
        <w:trPr>
          <w:trHeight w:val="751"/>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622718" w:rsidRPr="00DE46D8" w:rsidRDefault="00622718"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1.</w:t>
            </w:r>
          </w:p>
        </w:tc>
        <w:tc>
          <w:tcPr>
            <w:tcW w:w="1985"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pStyle w:val="Default"/>
              <w:jc w:val="center"/>
              <w:rPr>
                <w:rFonts w:ascii="Arial" w:hAnsi="Arial" w:cs="Arial"/>
                <w:sz w:val="20"/>
                <w:szCs w:val="20"/>
              </w:rPr>
            </w:pPr>
            <w:r w:rsidRPr="00DE46D8">
              <w:rPr>
                <w:rFonts w:ascii="Arial" w:hAnsi="Arial" w:cs="Arial"/>
                <w:sz w:val="20"/>
                <w:szCs w:val="20"/>
              </w:rPr>
              <w:t>Republika Hrvatska, Ministarstvo financija, Porezna uprava, Split, Trg Franje</w:t>
            </w:r>
            <w:r w:rsidR="00DE46D8">
              <w:rPr>
                <w:rFonts w:ascii="Arial" w:hAnsi="Arial" w:cs="Arial"/>
                <w:sz w:val="20"/>
                <w:szCs w:val="20"/>
              </w:rPr>
              <w:t xml:space="preserve"> </w:t>
            </w:r>
            <w:r w:rsidRPr="00DE46D8">
              <w:rPr>
                <w:rFonts w:ascii="Arial" w:hAnsi="Arial" w:cs="Arial"/>
                <w:sz w:val="20"/>
                <w:szCs w:val="20"/>
              </w:rPr>
              <w:t>Tuđmana 4</w:t>
            </w:r>
          </w:p>
        </w:tc>
        <w:tc>
          <w:tcPr>
            <w:tcW w:w="1559"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pStyle w:val="Default"/>
              <w:jc w:val="center"/>
              <w:rPr>
                <w:rFonts w:ascii="Arial" w:hAnsi="Arial" w:cs="Arial"/>
                <w:sz w:val="20"/>
                <w:szCs w:val="20"/>
              </w:rPr>
            </w:pPr>
            <w:r w:rsidRPr="00DE46D8">
              <w:rPr>
                <w:rFonts w:ascii="Arial" w:hAnsi="Arial" w:cs="Arial"/>
                <w:sz w:val="20"/>
                <w:szCs w:val="20"/>
              </w:rPr>
              <w:t>18683136487</w:t>
            </w:r>
          </w:p>
        </w:tc>
        <w:tc>
          <w:tcPr>
            <w:tcW w:w="1843"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spacing w:line="276" w:lineRule="auto"/>
              <w:jc w:val="center"/>
              <w:rPr>
                <w:rFonts w:ascii="Arial" w:hAnsi="Arial" w:cs="Arial"/>
                <w:color w:val="000000"/>
                <w:sz w:val="20"/>
                <w:szCs w:val="20"/>
              </w:rPr>
            </w:pPr>
            <w:r w:rsidRPr="00DE46D8">
              <w:rPr>
                <w:rFonts w:ascii="Arial" w:hAnsi="Arial" w:cs="Arial"/>
                <w:color w:val="000000"/>
                <w:sz w:val="20"/>
                <w:szCs w:val="20"/>
              </w:rPr>
              <w:t>PDV, porez na</w:t>
            </w:r>
          </w:p>
          <w:p w:rsidR="00622718" w:rsidRPr="00DE46D8" w:rsidRDefault="00622718" w:rsidP="008D53F7">
            <w:pPr>
              <w:spacing w:line="276" w:lineRule="auto"/>
              <w:jc w:val="center"/>
              <w:rPr>
                <w:rFonts w:ascii="Arial" w:hAnsi="Arial" w:cs="Arial"/>
                <w:color w:val="000000"/>
                <w:sz w:val="20"/>
                <w:szCs w:val="20"/>
              </w:rPr>
            </w:pPr>
            <w:r w:rsidRPr="00DE46D8">
              <w:rPr>
                <w:rFonts w:ascii="Arial" w:hAnsi="Arial" w:cs="Arial"/>
                <w:color w:val="000000"/>
                <w:sz w:val="20"/>
                <w:szCs w:val="20"/>
              </w:rPr>
              <w:t>dohodak od</w:t>
            </w:r>
          </w:p>
          <w:p w:rsidR="00622718" w:rsidRPr="00DE46D8" w:rsidRDefault="00622718" w:rsidP="008D53F7">
            <w:pPr>
              <w:spacing w:line="276" w:lineRule="auto"/>
              <w:jc w:val="center"/>
              <w:rPr>
                <w:rFonts w:ascii="Arial" w:hAnsi="Arial" w:cs="Arial"/>
                <w:color w:val="000000"/>
                <w:sz w:val="20"/>
                <w:szCs w:val="20"/>
              </w:rPr>
            </w:pPr>
            <w:r w:rsidRPr="00DE46D8">
              <w:rPr>
                <w:rFonts w:ascii="Arial" w:hAnsi="Arial" w:cs="Arial"/>
                <w:color w:val="000000"/>
                <w:sz w:val="20"/>
                <w:szCs w:val="20"/>
              </w:rPr>
              <w:t>kapitala</w:t>
            </w:r>
          </w:p>
        </w:tc>
        <w:tc>
          <w:tcPr>
            <w:tcW w:w="3227"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spacing w:line="276" w:lineRule="auto"/>
              <w:jc w:val="center"/>
              <w:rPr>
                <w:rFonts w:ascii="Arial" w:hAnsi="Arial" w:cs="Arial"/>
                <w:sz w:val="20"/>
                <w:szCs w:val="20"/>
              </w:rPr>
            </w:pPr>
            <w:r w:rsidRPr="00DE46D8">
              <w:rPr>
                <w:rFonts w:ascii="Arial" w:hAnsi="Arial" w:cs="Arial"/>
                <w:sz w:val="20"/>
                <w:szCs w:val="20"/>
              </w:rPr>
              <w:t>16.383,21 / 123.439,30</w:t>
            </w:r>
          </w:p>
          <w:p w:rsidR="00622718" w:rsidRPr="00DE46D8" w:rsidRDefault="00622718" w:rsidP="008D53F7">
            <w:pPr>
              <w:spacing w:line="276" w:lineRule="auto"/>
              <w:jc w:val="center"/>
              <w:rPr>
                <w:rFonts w:ascii="Arial" w:hAnsi="Arial" w:cs="Arial"/>
                <w:sz w:val="20"/>
                <w:szCs w:val="20"/>
              </w:rPr>
            </w:pPr>
          </w:p>
        </w:tc>
      </w:tr>
      <w:tr w:rsidR="000B2249" w:rsidRPr="00DE46D8" w:rsidTr="008D53F7">
        <w:trPr>
          <w:trHeight w:val="616"/>
          <w:jc w:val="center"/>
        </w:trPr>
        <w:tc>
          <w:tcPr>
            <w:tcW w:w="675" w:type="dxa"/>
            <w:tcBorders>
              <w:top w:val="single" w:sz="4" w:space="0" w:color="auto"/>
              <w:left w:val="single" w:sz="4" w:space="0" w:color="auto"/>
              <w:bottom w:val="single" w:sz="4" w:space="0" w:color="auto"/>
              <w:right w:val="single" w:sz="4" w:space="0" w:color="auto"/>
            </w:tcBorders>
            <w:vAlign w:val="center"/>
          </w:tcPr>
          <w:p w:rsidR="000B2249" w:rsidRPr="00DE46D8" w:rsidRDefault="00DF66D4"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2.</w:t>
            </w:r>
          </w:p>
        </w:tc>
        <w:tc>
          <w:tcPr>
            <w:tcW w:w="1985"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autoSpaceDE w:val="0"/>
              <w:autoSpaceDN w:val="0"/>
              <w:adjustRightInd w:val="0"/>
              <w:jc w:val="center"/>
              <w:rPr>
                <w:rFonts w:ascii="Arial" w:hAnsi="Arial" w:cs="Arial"/>
                <w:sz w:val="20"/>
                <w:szCs w:val="20"/>
              </w:rPr>
            </w:pPr>
            <w:r w:rsidRPr="00DE46D8">
              <w:rPr>
                <w:rFonts w:ascii="Arial" w:hAnsi="Arial" w:cs="Arial"/>
                <w:sz w:val="20"/>
                <w:szCs w:val="20"/>
              </w:rPr>
              <w:t>GAJA NAUTIKA</w:t>
            </w:r>
          </w:p>
          <w:p w:rsidR="000B2249" w:rsidRPr="00DE46D8" w:rsidRDefault="00622718" w:rsidP="008D53F7">
            <w:pPr>
              <w:autoSpaceDE w:val="0"/>
              <w:autoSpaceDN w:val="0"/>
              <w:adjustRightInd w:val="0"/>
              <w:jc w:val="center"/>
              <w:rPr>
                <w:rFonts w:ascii="Arial" w:hAnsi="Arial" w:cs="Arial"/>
                <w:sz w:val="20"/>
                <w:szCs w:val="20"/>
              </w:rPr>
            </w:pPr>
            <w:r w:rsidRPr="00DE46D8">
              <w:rPr>
                <w:rFonts w:ascii="Arial" w:hAnsi="Arial" w:cs="Arial"/>
                <w:sz w:val="20"/>
                <w:szCs w:val="20"/>
              </w:rPr>
              <w:t>d.o.o., Solin,</w:t>
            </w:r>
            <w:r w:rsidR="00DE46D8">
              <w:rPr>
                <w:rFonts w:ascii="Arial" w:hAnsi="Arial" w:cs="Arial"/>
                <w:sz w:val="20"/>
                <w:szCs w:val="20"/>
              </w:rPr>
              <w:t xml:space="preserve"> </w:t>
            </w:r>
            <w:proofErr w:type="spellStart"/>
            <w:r w:rsidRPr="00DE46D8">
              <w:rPr>
                <w:rFonts w:ascii="Arial" w:hAnsi="Arial" w:cs="Arial"/>
                <w:sz w:val="20"/>
                <w:szCs w:val="20"/>
              </w:rPr>
              <w:t>Zoranićeva</w:t>
            </w:r>
            <w:proofErr w:type="spellEnd"/>
            <w:r w:rsidRPr="00DE46D8">
              <w:rPr>
                <w:rFonts w:ascii="Arial" w:hAnsi="Arial" w:cs="Arial"/>
                <w:sz w:val="20"/>
                <w:szCs w:val="20"/>
              </w:rPr>
              <w:t xml:space="preserve"> 16</w:t>
            </w:r>
          </w:p>
        </w:tc>
        <w:tc>
          <w:tcPr>
            <w:tcW w:w="1559" w:type="dxa"/>
            <w:tcBorders>
              <w:top w:val="single" w:sz="4" w:space="0" w:color="auto"/>
              <w:left w:val="single" w:sz="4" w:space="0" w:color="auto"/>
              <w:bottom w:val="single" w:sz="4" w:space="0" w:color="auto"/>
              <w:right w:val="single" w:sz="4" w:space="0" w:color="auto"/>
            </w:tcBorders>
            <w:vAlign w:val="center"/>
          </w:tcPr>
          <w:p w:rsidR="000B2249" w:rsidRPr="00DE46D8" w:rsidRDefault="00622718" w:rsidP="008D53F7">
            <w:pPr>
              <w:autoSpaceDE w:val="0"/>
              <w:autoSpaceDN w:val="0"/>
              <w:adjustRightInd w:val="0"/>
              <w:jc w:val="center"/>
              <w:rPr>
                <w:rFonts w:ascii="Arial" w:hAnsi="Arial" w:cs="Arial"/>
                <w:sz w:val="20"/>
                <w:szCs w:val="20"/>
              </w:rPr>
            </w:pPr>
            <w:r w:rsidRPr="00DE46D8">
              <w:rPr>
                <w:rFonts w:ascii="Arial" w:hAnsi="Arial" w:cs="Arial"/>
                <w:sz w:val="20"/>
                <w:szCs w:val="20"/>
              </w:rPr>
              <w:t>45071871642</w:t>
            </w:r>
          </w:p>
        </w:tc>
        <w:tc>
          <w:tcPr>
            <w:tcW w:w="1843" w:type="dxa"/>
            <w:tcBorders>
              <w:top w:val="single" w:sz="4" w:space="0" w:color="auto"/>
              <w:left w:val="single" w:sz="4" w:space="0" w:color="auto"/>
              <w:bottom w:val="single" w:sz="4" w:space="0" w:color="auto"/>
              <w:right w:val="single" w:sz="4" w:space="0" w:color="auto"/>
            </w:tcBorders>
            <w:vAlign w:val="center"/>
          </w:tcPr>
          <w:p w:rsidR="000B2249" w:rsidRPr="00DE46D8" w:rsidRDefault="00622718" w:rsidP="008D53F7">
            <w:pPr>
              <w:jc w:val="center"/>
              <w:rPr>
                <w:rFonts w:ascii="Arial" w:hAnsi="Arial" w:cs="Arial"/>
                <w:sz w:val="20"/>
                <w:szCs w:val="20"/>
              </w:rPr>
            </w:pPr>
            <w:r w:rsidRPr="00DE46D8">
              <w:rPr>
                <w:rFonts w:ascii="Arial" w:hAnsi="Arial" w:cs="Arial"/>
                <w:sz w:val="20"/>
                <w:szCs w:val="20"/>
              </w:rPr>
              <w:t>Konto kartica</w:t>
            </w:r>
          </w:p>
        </w:tc>
        <w:tc>
          <w:tcPr>
            <w:tcW w:w="3227"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jc w:val="center"/>
              <w:rPr>
                <w:rFonts w:ascii="Arial" w:hAnsi="Arial" w:cs="Arial"/>
                <w:sz w:val="20"/>
                <w:szCs w:val="20"/>
              </w:rPr>
            </w:pPr>
          </w:p>
          <w:p w:rsidR="00622718" w:rsidRPr="00DE46D8" w:rsidRDefault="00622718" w:rsidP="008D53F7">
            <w:pPr>
              <w:jc w:val="center"/>
              <w:rPr>
                <w:rFonts w:ascii="Arial" w:hAnsi="Arial" w:cs="Arial"/>
                <w:sz w:val="20"/>
                <w:szCs w:val="20"/>
              </w:rPr>
            </w:pPr>
            <w:r w:rsidRPr="00DE46D8">
              <w:rPr>
                <w:rFonts w:ascii="Arial" w:hAnsi="Arial" w:cs="Arial"/>
                <w:sz w:val="20"/>
                <w:szCs w:val="20"/>
              </w:rPr>
              <w:t>133.003,04 / 1.002.111,40</w:t>
            </w:r>
          </w:p>
          <w:p w:rsidR="000B2249" w:rsidRPr="00DE46D8" w:rsidRDefault="000B2249" w:rsidP="008D53F7">
            <w:pPr>
              <w:jc w:val="center"/>
              <w:rPr>
                <w:rFonts w:ascii="Arial" w:hAnsi="Arial" w:cs="Arial"/>
                <w:sz w:val="20"/>
                <w:szCs w:val="20"/>
              </w:rPr>
            </w:pPr>
          </w:p>
        </w:tc>
      </w:tr>
      <w:tr w:rsidR="000B2249" w:rsidRPr="00DE46D8" w:rsidTr="008D53F7">
        <w:trPr>
          <w:trHeight w:val="616"/>
          <w:jc w:val="center"/>
        </w:trPr>
        <w:tc>
          <w:tcPr>
            <w:tcW w:w="675" w:type="dxa"/>
            <w:tcBorders>
              <w:top w:val="single" w:sz="4" w:space="0" w:color="auto"/>
              <w:left w:val="single" w:sz="4" w:space="0" w:color="auto"/>
              <w:bottom w:val="single" w:sz="4" w:space="0" w:color="auto"/>
              <w:right w:val="single" w:sz="4" w:space="0" w:color="auto"/>
            </w:tcBorders>
            <w:vAlign w:val="center"/>
          </w:tcPr>
          <w:p w:rsidR="000B2249" w:rsidRPr="00DE46D8" w:rsidRDefault="00277E51"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3.</w:t>
            </w:r>
          </w:p>
        </w:tc>
        <w:tc>
          <w:tcPr>
            <w:tcW w:w="1985"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autoSpaceDE w:val="0"/>
              <w:autoSpaceDN w:val="0"/>
              <w:adjustRightInd w:val="0"/>
              <w:jc w:val="center"/>
              <w:rPr>
                <w:rFonts w:ascii="Arial" w:hAnsi="Arial" w:cs="Arial"/>
                <w:sz w:val="20"/>
                <w:szCs w:val="20"/>
              </w:rPr>
            </w:pPr>
            <w:r w:rsidRPr="00DE46D8">
              <w:rPr>
                <w:rFonts w:ascii="Arial" w:hAnsi="Arial" w:cs="Arial"/>
                <w:sz w:val="20"/>
                <w:szCs w:val="20"/>
              </w:rPr>
              <w:t>Financijska</w:t>
            </w:r>
          </w:p>
          <w:p w:rsidR="00622718" w:rsidRPr="00DE46D8" w:rsidRDefault="00622718" w:rsidP="008D53F7">
            <w:pPr>
              <w:autoSpaceDE w:val="0"/>
              <w:autoSpaceDN w:val="0"/>
              <w:adjustRightInd w:val="0"/>
              <w:jc w:val="center"/>
              <w:rPr>
                <w:rFonts w:ascii="Arial" w:hAnsi="Arial" w:cs="Arial"/>
                <w:sz w:val="20"/>
                <w:szCs w:val="20"/>
              </w:rPr>
            </w:pPr>
            <w:r w:rsidRPr="00DE46D8">
              <w:rPr>
                <w:rFonts w:ascii="Arial" w:hAnsi="Arial" w:cs="Arial"/>
                <w:sz w:val="20"/>
                <w:szCs w:val="20"/>
              </w:rPr>
              <w:t>agencija, Zagreb, Ulica grada</w:t>
            </w:r>
          </w:p>
          <w:p w:rsidR="000B2249" w:rsidRPr="00DE46D8" w:rsidRDefault="00622718" w:rsidP="008D53F7">
            <w:pPr>
              <w:autoSpaceDE w:val="0"/>
              <w:autoSpaceDN w:val="0"/>
              <w:adjustRightInd w:val="0"/>
              <w:jc w:val="center"/>
              <w:rPr>
                <w:rFonts w:ascii="Arial" w:hAnsi="Arial" w:cs="Arial"/>
                <w:sz w:val="20"/>
                <w:szCs w:val="20"/>
              </w:rPr>
            </w:pPr>
            <w:r w:rsidRPr="00DE46D8">
              <w:rPr>
                <w:rFonts w:ascii="Arial" w:hAnsi="Arial" w:cs="Arial"/>
                <w:sz w:val="20"/>
                <w:szCs w:val="20"/>
              </w:rPr>
              <w:t>Vukovara 70</w:t>
            </w:r>
          </w:p>
        </w:tc>
        <w:tc>
          <w:tcPr>
            <w:tcW w:w="1559" w:type="dxa"/>
            <w:tcBorders>
              <w:top w:val="single" w:sz="4" w:space="0" w:color="auto"/>
              <w:left w:val="single" w:sz="4" w:space="0" w:color="auto"/>
              <w:bottom w:val="single" w:sz="4" w:space="0" w:color="auto"/>
              <w:right w:val="single" w:sz="4" w:space="0" w:color="auto"/>
            </w:tcBorders>
            <w:vAlign w:val="center"/>
          </w:tcPr>
          <w:p w:rsidR="000B2249" w:rsidRPr="00DE46D8" w:rsidRDefault="00622718" w:rsidP="008D53F7">
            <w:pPr>
              <w:autoSpaceDE w:val="0"/>
              <w:autoSpaceDN w:val="0"/>
              <w:adjustRightInd w:val="0"/>
              <w:jc w:val="center"/>
              <w:rPr>
                <w:rFonts w:ascii="Arial" w:hAnsi="Arial" w:cs="Arial"/>
                <w:sz w:val="20"/>
                <w:szCs w:val="20"/>
              </w:rPr>
            </w:pPr>
            <w:r w:rsidRPr="00DE46D8">
              <w:rPr>
                <w:rFonts w:ascii="Arial" w:hAnsi="Arial" w:cs="Arial"/>
                <w:sz w:val="20"/>
                <w:szCs w:val="20"/>
              </w:rPr>
              <w:t>85821130368</w:t>
            </w:r>
          </w:p>
        </w:tc>
        <w:tc>
          <w:tcPr>
            <w:tcW w:w="1843"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jc w:val="center"/>
              <w:rPr>
                <w:rFonts w:ascii="Arial" w:hAnsi="Arial" w:cs="Arial"/>
                <w:sz w:val="20"/>
                <w:szCs w:val="20"/>
              </w:rPr>
            </w:pPr>
            <w:r w:rsidRPr="00DE46D8">
              <w:rPr>
                <w:rFonts w:ascii="Arial" w:hAnsi="Arial" w:cs="Arial"/>
                <w:sz w:val="20"/>
                <w:szCs w:val="20"/>
              </w:rPr>
              <w:t>Izvod</w:t>
            </w:r>
            <w:r w:rsidR="00DE46D8">
              <w:rPr>
                <w:rFonts w:ascii="Arial" w:hAnsi="Arial" w:cs="Arial"/>
                <w:sz w:val="20"/>
                <w:szCs w:val="20"/>
              </w:rPr>
              <w:t xml:space="preserve"> </w:t>
            </w:r>
            <w:r w:rsidRPr="00DE46D8">
              <w:rPr>
                <w:rFonts w:ascii="Arial" w:hAnsi="Arial" w:cs="Arial"/>
                <w:sz w:val="20"/>
                <w:szCs w:val="20"/>
              </w:rPr>
              <w:t>otvorenih</w:t>
            </w:r>
          </w:p>
          <w:p w:rsidR="000B2249" w:rsidRPr="00DE46D8" w:rsidRDefault="00622718" w:rsidP="008D53F7">
            <w:pPr>
              <w:jc w:val="center"/>
              <w:rPr>
                <w:rFonts w:ascii="Arial" w:hAnsi="Arial" w:cs="Arial"/>
                <w:sz w:val="20"/>
                <w:szCs w:val="20"/>
              </w:rPr>
            </w:pPr>
            <w:r w:rsidRPr="00DE46D8">
              <w:rPr>
                <w:rFonts w:ascii="Arial" w:hAnsi="Arial" w:cs="Arial"/>
                <w:sz w:val="20"/>
                <w:szCs w:val="20"/>
              </w:rPr>
              <w:t>stavaka, račun</w:t>
            </w:r>
          </w:p>
        </w:tc>
        <w:tc>
          <w:tcPr>
            <w:tcW w:w="3227"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jc w:val="center"/>
              <w:rPr>
                <w:rFonts w:ascii="Arial" w:hAnsi="Arial" w:cs="Arial"/>
                <w:sz w:val="20"/>
                <w:szCs w:val="20"/>
              </w:rPr>
            </w:pPr>
          </w:p>
          <w:p w:rsidR="00622718" w:rsidRPr="00DE46D8" w:rsidRDefault="00622718" w:rsidP="008D53F7">
            <w:pPr>
              <w:jc w:val="center"/>
              <w:rPr>
                <w:rFonts w:ascii="Arial" w:hAnsi="Arial" w:cs="Arial"/>
                <w:sz w:val="20"/>
                <w:szCs w:val="20"/>
              </w:rPr>
            </w:pPr>
            <w:r w:rsidRPr="00DE46D8">
              <w:rPr>
                <w:rFonts w:ascii="Arial" w:hAnsi="Arial" w:cs="Arial"/>
                <w:sz w:val="20"/>
                <w:szCs w:val="20"/>
              </w:rPr>
              <w:t>546,81 / 4.119,94</w:t>
            </w:r>
          </w:p>
          <w:p w:rsidR="000B2249" w:rsidRPr="00DE46D8" w:rsidRDefault="000B2249" w:rsidP="008D53F7">
            <w:pPr>
              <w:jc w:val="center"/>
              <w:rPr>
                <w:rFonts w:ascii="Arial" w:hAnsi="Arial" w:cs="Arial"/>
                <w:sz w:val="20"/>
                <w:szCs w:val="20"/>
              </w:rPr>
            </w:pPr>
          </w:p>
        </w:tc>
      </w:tr>
      <w:tr w:rsidR="000B2249" w:rsidRPr="00DE46D8" w:rsidTr="008D53F7">
        <w:trPr>
          <w:trHeight w:val="616"/>
          <w:jc w:val="center"/>
        </w:trPr>
        <w:tc>
          <w:tcPr>
            <w:tcW w:w="675" w:type="dxa"/>
            <w:tcBorders>
              <w:top w:val="single" w:sz="4" w:space="0" w:color="auto"/>
              <w:left w:val="single" w:sz="4" w:space="0" w:color="auto"/>
              <w:bottom w:val="single" w:sz="4" w:space="0" w:color="auto"/>
              <w:right w:val="single" w:sz="4" w:space="0" w:color="auto"/>
            </w:tcBorders>
            <w:vAlign w:val="center"/>
          </w:tcPr>
          <w:p w:rsidR="000B2249" w:rsidRPr="00DE46D8" w:rsidRDefault="00277E51"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4.</w:t>
            </w:r>
          </w:p>
        </w:tc>
        <w:tc>
          <w:tcPr>
            <w:tcW w:w="1985" w:type="dxa"/>
            <w:tcBorders>
              <w:top w:val="single" w:sz="4" w:space="0" w:color="auto"/>
              <w:left w:val="single" w:sz="4" w:space="0" w:color="auto"/>
              <w:bottom w:val="single" w:sz="4" w:space="0" w:color="auto"/>
              <w:right w:val="single" w:sz="4" w:space="0" w:color="auto"/>
            </w:tcBorders>
            <w:vAlign w:val="center"/>
          </w:tcPr>
          <w:p w:rsidR="000B2249" w:rsidRPr="00DE46D8" w:rsidRDefault="00622718" w:rsidP="008D53F7">
            <w:pPr>
              <w:pStyle w:val="Default"/>
              <w:jc w:val="center"/>
              <w:rPr>
                <w:rFonts w:ascii="Arial" w:hAnsi="Arial" w:cs="Arial"/>
                <w:sz w:val="20"/>
                <w:szCs w:val="20"/>
              </w:rPr>
            </w:pPr>
            <w:r w:rsidRPr="00DE46D8">
              <w:rPr>
                <w:rFonts w:ascii="Arial" w:hAnsi="Arial" w:cs="Arial"/>
                <w:sz w:val="18"/>
                <w:szCs w:val="18"/>
              </w:rPr>
              <w:t>HRVATSKA</w:t>
            </w:r>
            <w:r w:rsidR="00DE46D8">
              <w:rPr>
                <w:rFonts w:ascii="Arial" w:hAnsi="Arial" w:cs="Arial"/>
                <w:sz w:val="18"/>
                <w:szCs w:val="18"/>
              </w:rPr>
              <w:t xml:space="preserve"> </w:t>
            </w:r>
            <w:r w:rsidRPr="00DE46D8">
              <w:rPr>
                <w:rFonts w:ascii="Arial" w:hAnsi="Arial" w:cs="Arial"/>
                <w:sz w:val="18"/>
                <w:szCs w:val="18"/>
              </w:rPr>
              <w:t>RADIOTELEVIZIJA</w:t>
            </w:r>
            <w:r w:rsidRPr="00DE46D8">
              <w:rPr>
                <w:rFonts w:ascii="Arial" w:hAnsi="Arial" w:cs="Arial"/>
                <w:sz w:val="20"/>
                <w:szCs w:val="20"/>
              </w:rPr>
              <w:t>, javna</w:t>
            </w:r>
            <w:r w:rsidR="00DE46D8">
              <w:rPr>
                <w:rFonts w:ascii="Arial" w:hAnsi="Arial" w:cs="Arial"/>
                <w:sz w:val="20"/>
                <w:szCs w:val="20"/>
              </w:rPr>
              <w:t xml:space="preserve"> </w:t>
            </w:r>
            <w:r w:rsidRPr="00DE46D8">
              <w:rPr>
                <w:rFonts w:ascii="Arial" w:hAnsi="Arial" w:cs="Arial"/>
                <w:sz w:val="20"/>
                <w:szCs w:val="20"/>
              </w:rPr>
              <w:t>ustanova, Zagreb, Prisavlje 3</w:t>
            </w:r>
          </w:p>
        </w:tc>
        <w:tc>
          <w:tcPr>
            <w:tcW w:w="1559" w:type="dxa"/>
            <w:tcBorders>
              <w:top w:val="single" w:sz="4" w:space="0" w:color="auto"/>
              <w:left w:val="single" w:sz="4" w:space="0" w:color="auto"/>
              <w:bottom w:val="single" w:sz="4" w:space="0" w:color="auto"/>
              <w:right w:val="single" w:sz="4" w:space="0" w:color="auto"/>
            </w:tcBorders>
            <w:vAlign w:val="center"/>
          </w:tcPr>
          <w:p w:rsidR="000B2249" w:rsidRPr="00DE46D8" w:rsidRDefault="00622718" w:rsidP="008D53F7">
            <w:pPr>
              <w:pStyle w:val="Default"/>
              <w:jc w:val="center"/>
              <w:rPr>
                <w:rFonts w:ascii="Arial" w:hAnsi="Arial" w:cs="Arial"/>
                <w:sz w:val="20"/>
                <w:szCs w:val="20"/>
              </w:rPr>
            </w:pPr>
            <w:r w:rsidRPr="00DE46D8">
              <w:rPr>
                <w:rFonts w:ascii="Arial" w:hAnsi="Arial" w:cs="Arial"/>
                <w:sz w:val="20"/>
                <w:szCs w:val="20"/>
              </w:rPr>
              <w:t>684191124305</w:t>
            </w:r>
          </w:p>
        </w:tc>
        <w:tc>
          <w:tcPr>
            <w:tcW w:w="1843"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jc w:val="center"/>
              <w:rPr>
                <w:rFonts w:ascii="Arial" w:hAnsi="Arial" w:cs="Arial"/>
                <w:sz w:val="20"/>
                <w:szCs w:val="20"/>
              </w:rPr>
            </w:pPr>
            <w:r w:rsidRPr="00DE46D8">
              <w:rPr>
                <w:rFonts w:ascii="Arial" w:hAnsi="Arial" w:cs="Arial"/>
                <w:sz w:val="20"/>
                <w:szCs w:val="20"/>
              </w:rPr>
              <w:t>Izvod</w:t>
            </w:r>
            <w:r w:rsidR="00DE46D8">
              <w:rPr>
                <w:rFonts w:ascii="Arial" w:hAnsi="Arial" w:cs="Arial"/>
                <w:sz w:val="20"/>
                <w:szCs w:val="20"/>
              </w:rPr>
              <w:t xml:space="preserve"> </w:t>
            </w:r>
            <w:r w:rsidRPr="00DE46D8">
              <w:rPr>
                <w:rFonts w:ascii="Arial" w:hAnsi="Arial" w:cs="Arial"/>
                <w:sz w:val="20"/>
                <w:szCs w:val="20"/>
              </w:rPr>
              <w:t>otvorenih</w:t>
            </w:r>
          </w:p>
          <w:p w:rsidR="000B2249" w:rsidRPr="00DE46D8" w:rsidRDefault="00622718" w:rsidP="008D53F7">
            <w:pPr>
              <w:jc w:val="center"/>
              <w:rPr>
                <w:rFonts w:ascii="Arial" w:hAnsi="Arial" w:cs="Arial"/>
                <w:sz w:val="20"/>
                <w:szCs w:val="20"/>
              </w:rPr>
            </w:pPr>
            <w:r w:rsidRPr="00DE46D8">
              <w:rPr>
                <w:rFonts w:ascii="Arial" w:hAnsi="Arial" w:cs="Arial"/>
                <w:sz w:val="20"/>
                <w:szCs w:val="20"/>
              </w:rPr>
              <w:t>stavaka,</w:t>
            </w:r>
            <w:r w:rsidR="00DE46D8">
              <w:rPr>
                <w:rFonts w:ascii="Arial" w:hAnsi="Arial" w:cs="Arial"/>
                <w:sz w:val="20"/>
                <w:szCs w:val="20"/>
              </w:rPr>
              <w:t xml:space="preserve"> </w:t>
            </w:r>
            <w:r w:rsidRPr="00DE46D8">
              <w:rPr>
                <w:rFonts w:ascii="Arial" w:hAnsi="Arial" w:cs="Arial"/>
                <w:sz w:val="20"/>
                <w:szCs w:val="20"/>
              </w:rPr>
              <w:t>rješenja o</w:t>
            </w:r>
            <w:r w:rsidR="00DE46D8">
              <w:rPr>
                <w:rFonts w:ascii="Arial" w:hAnsi="Arial" w:cs="Arial"/>
                <w:sz w:val="20"/>
                <w:szCs w:val="20"/>
              </w:rPr>
              <w:t xml:space="preserve"> </w:t>
            </w:r>
            <w:r w:rsidRPr="00DE46D8">
              <w:rPr>
                <w:rFonts w:ascii="Arial" w:hAnsi="Arial" w:cs="Arial"/>
                <w:sz w:val="20"/>
                <w:szCs w:val="20"/>
              </w:rPr>
              <w:t>ovrsi,</w:t>
            </w:r>
            <w:r w:rsidR="00DE46D8">
              <w:rPr>
                <w:rFonts w:ascii="Arial" w:hAnsi="Arial" w:cs="Arial"/>
                <w:sz w:val="20"/>
                <w:szCs w:val="20"/>
              </w:rPr>
              <w:t xml:space="preserve"> </w:t>
            </w:r>
            <w:r w:rsidRPr="00DE46D8">
              <w:rPr>
                <w:rFonts w:ascii="Arial" w:hAnsi="Arial" w:cs="Arial"/>
                <w:sz w:val="20"/>
                <w:szCs w:val="20"/>
              </w:rPr>
              <w:t>troškovi</w:t>
            </w:r>
            <w:r w:rsidR="006738B0" w:rsidRPr="00DE46D8">
              <w:rPr>
                <w:rFonts w:ascii="Arial" w:hAnsi="Arial" w:cs="Arial"/>
                <w:sz w:val="20"/>
                <w:szCs w:val="20"/>
              </w:rPr>
              <w:t xml:space="preserve"> </w:t>
            </w:r>
            <w:r w:rsidRPr="00DE46D8">
              <w:rPr>
                <w:rFonts w:ascii="Arial" w:hAnsi="Arial" w:cs="Arial"/>
                <w:sz w:val="20"/>
                <w:szCs w:val="20"/>
              </w:rPr>
              <w:t>ovršnih</w:t>
            </w:r>
            <w:r w:rsidR="00DE46D8">
              <w:rPr>
                <w:rFonts w:ascii="Arial" w:hAnsi="Arial" w:cs="Arial"/>
                <w:sz w:val="20"/>
                <w:szCs w:val="20"/>
              </w:rPr>
              <w:t xml:space="preserve"> </w:t>
            </w:r>
            <w:r w:rsidRPr="00DE46D8">
              <w:rPr>
                <w:rFonts w:ascii="Arial" w:hAnsi="Arial" w:cs="Arial"/>
                <w:sz w:val="20"/>
                <w:szCs w:val="20"/>
              </w:rPr>
              <w:t>postupaka</w:t>
            </w:r>
          </w:p>
        </w:tc>
        <w:tc>
          <w:tcPr>
            <w:tcW w:w="3227"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jc w:val="center"/>
              <w:rPr>
                <w:rFonts w:ascii="Arial" w:hAnsi="Arial" w:cs="Arial"/>
                <w:sz w:val="20"/>
                <w:szCs w:val="20"/>
              </w:rPr>
            </w:pPr>
            <w:r w:rsidRPr="00DE46D8">
              <w:rPr>
                <w:rFonts w:ascii="Arial" w:hAnsi="Arial" w:cs="Arial"/>
                <w:sz w:val="20"/>
                <w:szCs w:val="20"/>
              </w:rPr>
              <w:t>1.635,95 / 12.326,07</w:t>
            </w:r>
          </w:p>
          <w:p w:rsidR="000B2249" w:rsidRPr="00DE46D8" w:rsidRDefault="000B2249" w:rsidP="008D53F7">
            <w:pPr>
              <w:jc w:val="center"/>
              <w:rPr>
                <w:rFonts w:ascii="Arial" w:hAnsi="Arial" w:cs="Arial"/>
                <w:sz w:val="20"/>
                <w:szCs w:val="20"/>
              </w:rPr>
            </w:pPr>
          </w:p>
        </w:tc>
      </w:tr>
      <w:tr w:rsidR="000B2249" w:rsidRPr="00DE46D8" w:rsidTr="008D53F7">
        <w:trPr>
          <w:trHeight w:val="616"/>
          <w:jc w:val="center"/>
        </w:trPr>
        <w:tc>
          <w:tcPr>
            <w:tcW w:w="675" w:type="dxa"/>
            <w:tcBorders>
              <w:top w:val="single" w:sz="4" w:space="0" w:color="auto"/>
              <w:left w:val="single" w:sz="4" w:space="0" w:color="auto"/>
              <w:bottom w:val="single" w:sz="4" w:space="0" w:color="auto"/>
              <w:right w:val="single" w:sz="4" w:space="0" w:color="auto"/>
            </w:tcBorders>
            <w:vAlign w:val="center"/>
          </w:tcPr>
          <w:p w:rsidR="000B2249" w:rsidRPr="00DE46D8" w:rsidRDefault="00277E51"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5.</w:t>
            </w:r>
          </w:p>
        </w:tc>
        <w:tc>
          <w:tcPr>
            <w:tcW w:w="1985"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pStyle w:val="Default"/>
              <w:jc w:val="center"/>
              <w:rPr>
                <w:rFonts w:ascii="Arial" w:hAnsi="Arial" w:cs="Arial"/>
                <w:sz w:val="20"/>
                <w:szCs w:val="20"/>
              </w:rPr>
            </w:pPr>
            <w:r w:rsidRPr="00DE46D8">
              <w:rPr>
                <w:rFonts w:ascii="Arial" w:hAnsi="Arial" w:cs="Arial"/>
                <w:sz w:val="20"/>
                <w:szCs w:val="20"/>
              </w:rPr>
              <w:t>HRVATSKO</w:t>
            </w:r>
          </w:p>
          <w:p w:rsidR="00622718" w:rsidRPr="00DE46D8" w:rsidRDefault="00622718" w:rsidP="008D53F7">
            <w:pPr>
              <w:pStyle w:val="Default"/>
              <w:jc w:val="center"/>
              <w:rPr>
                <w:rFonts w:ascii="Arial" w:hAnsi="Arial" w:cs="Arial"/>
                <w:sz w:val="20"/>
                <w:szCs w:val="20"/>
              </w:rPr>
            </w:pPr>
            <w:r w:rsidRPr="00DE46D8">
              <w:rPr>
                <w:rFonts w:ascii="Arial" w:hAnsi="Arial" w:cs="Arial"/>
                <w:sz w:val="20"/>
                <w:szCs w:val="20"/>
              </w:rPr>
              <w:t>DRUŠTVO</w:t>
            </w:r>
          </w:p>
          <w:p w:rsidR="000B2249" w:rsidRPr="00DE46D8" w:rsidRDefault="00622718" w:rsidP="008D53F7">
            <w:pPr>
              <w:pStyle w:val="Default"/>
              <w:jc w:val="center"/>
              <w:rPr>
                <w:rFonts w:ascii="Arial" w:hAnsi="Arial" w:cs="Arial"/>
                <w:sz w:val="20"/>
                <w:szCs w:val="20"/>
              </w:rPr>
            </w:pPr>
            <w:r w:rsidRPr="00DE46D8">
              <w:rPr>
                <w:rFonts w:ascii="Arial" w:hAnsi="Arial" w:cs="Arial"/>
                <w:sz w:val="20"/>
                <w:szCs w:val="20"/>
              </w:rPr>
              <w:t xml:space="preserve">SKLADATELJA, </w:t>
            </w:r>
            <w:r w:rsidRPr="00DE46D8">
              <w:rPr>
                <w:rFonts w:ascii="Arial" w:hAnsi="Arial" w:cs="Arial"/>
                <w:sz w:val="20"/>
                <w:szCs w:val="20"/>
              </w:rPr>
              <w:lastRenderedPageBreak/>
              <w:t xml:space="preserve">Zagreb, </w:t>
            </w:r>
            <w:proofErr w:type="spellStart"/>
            <w:r w:rsidRPr="00DE46D8">
              <w:rPr>
                <w:rFonts w:ascii="Arial" w:hAnsi="Arial" w:cs="Arial"/>
                <w:sz w:val="20"/>
                <w:szCs w:val="20"/>
              </w:rPr>
              <w:t>Berislavićeva</w:t>
            </w:r>
            <w:proofErr w:type="spellEnd"/>
            <w:r w:rsidRPr="00DE46D8">
              <w:rPr>
                <w:rFonts w:ascii="Arial" w:hAnsi="Arial" w:cs="Arial"/>
                <w:sz w:val="20"/>
                <w:szCs w:val="20"/>
              </w:rPr>
              <w:t xml:space="preserve"> 9</w:t>
            </w:r>
          </w:p>
        </w:tc>
        <w:tc>
          <w:tcPr>
            <w:tcW w:w="1559" w:type="dxa"/>
            <w:tcBorders>
              <w:top w:val="single" w:sz="4" w:space="0" w:color="auto"/>
              <w:left w:val="single" w:sz="4" w:space="0" w:color="auto"/>
              <w:bottom w:val="single" w:sz="4" w:space="0" w:color="auto"/>
              <w:right w:val="single" w:sz="4" w:space="0" w:color="auto"/>
            </w:tcBorders>
            <w:vAlign w:val="center"/>
          </w:tcPr>
          <w:p w:rsidR="000B2249" w:rsidRPr="00DE46D8" w:rsidRDefault="00622718" w:rsidP="008D53F7">
            <w:pPr>
              <w:autoSpaceDE w:val="0"/>
              <w:autoSpaceDN w:val="0"/>
              <w:adjustRightInd w:val="0"/>
              <w:jc w:val="center"/>
              <w:rPr>
                <w:rFonts w:ascii="Arial" w:hAnsi="Arial" w:cs="Arial"/>
                <w:sz w:val="20"/>
                <w:szCs w:val="20"/>
              </w:rPr>
            </w:pPr>
            <w:r w:rsidRPr="00DE46D8">
              <w:rPr>
                <w:rFonts w:ascii="Arial" w:hAnsi="Arial" w:cs="Arial"/>
                <w:sz w:val="20"/>
                <w:szCs w:val="20"/>
              </w:rPr>
              <w:lastRenderedPageBreak/>
              <w:t>56668956985</w:t>
            </w:r>
          </w:p>
        </w:tc>
        <w:tc>
          <w:tcPr>
            <w:tcW w:w="1843"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jc w:val="center"/>
              <w:rPr>
                <w:rFonts w:ascii="Arial" w:hAnsi="Arial" w:cs="Arial"/>
                <w:sz w:val="20"/>
                <w:szCs w:val="20"/>
              </w:rPr>
            </w:pPr>
            <w:r w:rsidRPr="00DE46D8">
              <w:rPr>
                <w:rFonts w:ascii="Arial" w:hAnsi="Arial" w:cs="Arial"/>
                <w:sz w:val="20"/>
                <w:szCs w:val="20"/>
              </w:rPr>
              <w:t>Rješenje o</w:t>
            </w:r>
            <w:r w:rsidR="006738B0" w:rsidRPr="00DE46D8">
              <w:rPr>
                <w:rFonts w:ascii="Arial" w:hAnsi="Arial" w:cs="Arial"/>
                <w:sz w:val="20"/>
                <w:szCs w:val="20"/>
              </w:rPr>
              <w:t xml:space="preserve"> </w:t>
            </w:r>
            <w:r w:rsidRPr="00DE46D8">
              <w:rPr>
                <w:rFonts w:ascii="Arial" w:hAnsi="Arial" w:cs="Arial"/>
                <w:sz w:val="20"/>
                <w:szCs w:val="20"/>
              </w:rPr>
              <w:t>ovrsi i</w:t>
            </w:r>
          </w:p>
          <w:p w:rsidR="00622718" w:rsidRPr="00DE46D8" w:rsidRDefault="00622718" w:rsidP="008D53F7">
            <w:pPr>
              <w:jc w:val="center"/>
              <w:rPr>
                <w:rFonts w:ascii="Arial" w:hAnsi="Arial" w:cs="Arial"/>
                <w:sz w:val="20"/>
                <w:szCs w:val="20"/>
              </w:rPr>
            </w:pPr>
            <w:r w:rsidRPr="00DE46D8">
              <w:rPr>
                <w:rFonts w:ascii="Arial" w:hAnsi="Arial" w:cs="Arial"/>
                <w:sz w:val="20"/>
                <w:szCs w:val="20"/>
              </w:rPr>
              <w:t>presuda, ispis</w:t>
            </w:r>
          </w:p>
          <w:p w:rsidR="00622718" w:rsidRPr="00DE46D8" w:rsidRDefault="00622718" w:rsidP="008D53F7">
            <w:pPr>
              <w:jc w:val="center"/>
              <w:rPr>
                <w:rFonts w:ascii="Arial" w:hAnsi="Arial" w:cs="Arial"/>
                <w:sz w:val="20"/>
                <w:szCs w:val="20"/>
              </w:rPr>
            </w:pPr>
            <w:r w:rsidRPr="00DE46D8">
              <w:rPr>
                <w:rFonts w:ascii="Arial" w:hAnsi="Arial" w:cs="Arial"/>
                <w:sz w:val="20"/>
                <w:szCs w:val="20"/>
              </w:rPr>
              <w:t>evidencijske</w:t>
            </w:r>
          </w:p>
          <w:p w:rsidR="00976DA4" w:rsidRPr="00DE46D8" w:rsidRDefault="00622718" w:rsidP="008D53F7">
            <w:pPr>
              <w:jc w:val="center"/>
              <w:rPr>
                <w:rFonts w:ascii="Arial" w:hAnsi="Arial" w:cs="Arial"/>
                <w:sz w:val="20"/>
                <w:szCs w:val="20"/>
              </w:rPr>
            </w:pPr>
            <w:r w:rsidRPr="00DE46D8">
              <w:rPr>
                <w:rFonts w:ascii="Arial" w:hAnsi="Arial" w:cs="Arial"/>
                <w:sz w:val="20"/>
                <w:szCs w:val="20"/>
              </w:rPr>
              <w:lastRenderedPageBreak/>
              <w:t>kartice</w:t>
            </w:r>
          </w:p>
        </w:tc>
        <w:tc>
          <w:tcPr>
            <w:tcW w:w="3227" w:type="dxa"/>
            <w:tcBorders>
              <w:top w:val="single" w:sz="4" w:space="0" w:color="auto"/>
              <w:left w:val="single" w:sz="4" w:space="0" w:color="auto"/>
              <w:bottom w:val="single" w:sz="4" w:space="0" w:color="auto"/>
              <w:right w:val="single" w:sz="4" w:space="0" w:color="auto"/>
            </w:tcBorders>
            <w:vAlign w:val="center"/>
          </w:tcPr>
          <w:p w:rsidR="00622718" w:rsidRPr="00DE46D8" w:rsidRDefault="00622718" w:rsidP="008D53F7">
            <w:pPr>
              <w:jc w:val="center"/>
              <w:rPr>
                <w:rFonts w:ascii="Arial" w:hAnsi="Arial" w:cs="Arial"/>
                <w:sz w:val="20"/>
                <w:szCs w:val="20"/>
              </w:rPr>
            </w:pPr>
            <w:r w:rsidRPr="00DE46D8">
              <w:rPr>
                <w:rFonts w:ascii="Arial" w:hAnsi="Arial" w:cs="Arial"/>
                <w:sz w:val="20"/>
                <w:szCs w:val="20"/>
              </w:rPr>
              <w:lastRenderedPageBreak/>
              <w:t>3.446,32 / 25.966,30</w:t>
            </w:r>
          </w:p>
          <w:p w:rsidR="000B2249" w:rsidRPr="00DE46D8" w:rsidRDefault="000B2249" w:rsidP="008D53F7">
            <w:pPr>
              <w:jc w:val="center"/>
              <w:rPr>
                <w:rFonts w:ascii="Arial" w:hAnsi="Arial" w:cs="Arial"/>
                <w:sz w:val="20"/>
                <w:szCs w:val="20"/>
              </w:rPr>
            </w:pPr>
          </w:p>
        </w:tc>
      </w:tr>
      <w:tr w:rsidR="000B2249" w:rsidRPr="00DE46D8" w:rsidTr="008D53F7">
        <w:trPr>
          <w:trHeight w:val="616"/>
          <w:jc w:val="center"/>
        </w:trPr>
        <w:tc>
          <w:tcPr>
            <w:tcW w:w="675" w:type="dxa"/>
            <w:tcBorders>
              <w:top w:val="single" w:sz="4" w:space="0" w:color="auto"/>
              <w:left w:val="single" w:sz="4" w:space="0" w:color="auto"/>
              <w:bottom w:val="single" w:sz="4" w:space="0" w:color="auto"/>
              <w:right w:val="single" w:sz="4" w:space="0" w:color="auto"/>
            </w:tcBorders>
            <w:vAlign w:val="center"/>
          </w:tcPr>
          <w:p w:rsidR="000B2249" w:rsidRPr="00DE46D8" w:rsidRDefault="00277E51"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6.</w:t>
            </w:r>
          </w:p>
        </w:tc>
        <w:tc>
          <w:tcPr>
            <w:tcW w:w="1985" w:type="dxa"/>
            <w:tcBorders>
              <w:top w:val="single" w:sz="4" w:space="0" w:color="auto"/>
              <w:left w:val="single" w:sz="4" w:space="0" w:color="auto"/>
              <w:bottom w:val="single" w:sz="4" w:space="0" w:color="auto"/>
              <w:right w:val="single" w:sz="4" w:space="0" w:color="auto"/>
            </w:tcBorders>
            <w:vAlign w:val="center"/>
          </w:tcPr>
          <w:p w:rsidR="006738B0" w:rsidRPr="00DE46D8" w:rsidRDefault="006738B0" w:rsidP="008D53F7">
            <w:pPr>
              <w:spacing w:line="276" w:lineRule="auto"/>
              <w:jc w:val="center"/>
              <w:rPr>
                <w:rFonts w:ascii="Arial" w:hAnsi="Arial" w:cs="Arial"/>
                <w:sz w:val="20"/>
                <w:szCs w:val="20"/>
              </w:rPr>
            </w:pPr>
            <w:r w:rsidRPr="00DE46D8">
              <w:rPr>
                <w:rFonts w:ascii="Arial" w:hAnsi="Arial" w:cs="Arial"/>
                <w:sz w:val="20"/>
                <w:szCs w:val="20"/>
              </w:rPr>
              <w:t xml:space="preserve">Javni bilježnik Snježana </w:t>
            </w:r>
            <w:proofErr w:type="spellStart"/>
            <w:r w:rsidRPr="00DE46D8">
              <w:rPr>
                <w:rFonts w:ascii="Arial" w:hAnsi="Arial" w:cs="Arial"/>
                <w:sz w:val="20"/>
                <w:szCs w:val="20"/>
              </w:rPr>
              <w:t>Ludvajić</w:t>
            </w:r>
            <w:proofErr w:type="spellEnd"/>
            <w:r w:rsidRPr="00DE46D8">
              <w:rPr>
                <w:rFonts w:ascii="Arial" w:hAnsi="Arial" w:cs="Arial"/>
                <w:sz w:val="20"/>
                <w:szCs w:val="20"/>
              </w:rPr>
              <w:t>, Solin, Kralja</w:t>
            </w:r>
          </w:p>
          <w:p w:rsidR="000B2249" w:rsidRPr="00DE46D8" w:rsidRDefault="006738B0" w:rsidP="008D53F7">
            <w:pPr>
              <w:spacing w:line="276" w:lineRule="auto"/>
              <w:jc w:val="center"/>
              <w:rPr>
                <w:rFonts w:ascii="Arial" w:hAnsi="Arial" w:cs="Arial"/>
                <w:sz w:val="20"/>
                <w:szCs w:val="20"/>
              </w:rPr>
            </w:pPr>
            <w:r w:rsidRPr="00DE46D8">
              <w:rPr>
                <w:rFonts w:ascii="Arial" w:hAnsi="Arial" w:cs="Arial"/>
                <w:sz w:val="20"/>
                <w:szCs w:val="20"/>
              </w:rPr>
              <w:t>Zvonimira 75</w:t>
            </w:r>
          </w:p>
        </w:tc>
        <w:tc>
          <w:tcPr>
            <w:tcW w:w="1559" w:type="dxa"/>
            <w:tcBorders>
              <w:top w:val="single" w:sz="4" w:space="0" w:color="auto"/>
              <w:left w:val="single" w:sz="4" w:space="0" w:color="auto"/>
              <w:bottom w:val="single" w:sz="4" w:space="0" w:color="auto"/>
              <w:right w:val="single" w:sz="4" w:space="0" w:color="auto"/>
            </w:tcBorders>
            <w:vAlign w:val="center"/>
          </w:tcPr>
          <w:p w:rsidR="000B2249" w:rsidRPr="00DE46D8" w:rsidRDefault="006738B0" w:rsidP="008D53F7">
            <w:pPr>
              <w:spacing w:line="276" w:lineRule="auto"/>
              <w:jc w:val="center"/>
              <w:rPr>
                <w:rFonts w:ascii="Arial" w:hAnsi="Arial" w:cs="Arial"/>
                <w:sz w:val="20"/>
                <w:szCs w:val="20"/>
              </w:rPr>
            </w:pPr>
            <w:r w:rsidRPr="00DE46D8">
              <w:rPr>
                <w:rFonts w:ascii="Arial" w:hAnsi="Arial" w:cs="Arial"/>
                <w:sz w:val="20"/>
                <w:szCs w:val="20"/>
              </w:rPr>
              <w:t>43160934949</w:t>
            </w:r>
          </w:p>
        </w:tc>
        <w:tc>
          <w:tcPr>
            <w:tcW w:w="1843" w:type="dxa"/>
            <w:tcBorders>
              <w:top w:val="single" w:sz="4" w:space="0" w:color="auto"/>
              <w:left w:val="single" w:sz="4" w:space="0" w:color="auto"/>
              <w:bottom w:val="single" w:sz="4" w:space="0" w:color="auto"/>
              <w:right w:val="single" w:sz="4" w:space="0" w:color="auto"/>
            </w:tcBorders>
            <w:vAlign w:val="center"/>
          </w:tcPr>
          <w:p w:rsidR="000B2249" w:rsidRPr="00DE46D8" w:rsidRDefault="006738B0" w:rsidP="008D53F7">
            <w:pPr>
              <w:jc w:val="center"/>
              <w:rPr>
                <w:rFonts w:ascii="Arial" w:hAnsi="Arial" w:cs="Arial"/>
                <w:sz w:val="20"/>
                <w:szCs w:val="20"/>
              </w:rPr>
            </w:pPr>
            <w:r w:rsidRPr="00DE46D8">
              <w:rPr>
                <w:rFonts w:ascii="Arial" w:hAnsi="Arial" w:cs="Arial"/>
                <w:sz w:val="20"/>
                <w:szCs w:val="20"/>
              </w:rPr>
              <w:t>računi</w:t>
            </w:r>
          </w:p>
        </w:tc>
        <w:tc>
          <w:tcPr>
            <w:tcW w:w="3227" w:type="dxa"/>
            <w:tcBorders>
              <w:top w:val="single" w:sz="4" w:space="0" w:color="auto"/>
              <w:left w:val="single" w:sz="4" w:space="0" w:color="auto"/>
              <w:bottom w:val="single" w:sz="4" w:space="0" w:color="auto"/>
              <w:right w:val="single" w:sz="4" w:space="0" w:color="auto"/>
            </w:tcBorders>
            <w:vAlign w:val="center"/>
          </w:tcPr>
          <w:p w:rsidR="006738B0" w:rsidRPr="00DE46D8" w:rsidRDefault="006738B0" w:rsidP="008D53F7">
            <w:pPr>
              <w:jc w:val="center"/>
              <w:rPr>
                <w:rFonts w:ascii="Arial" w:hAnsi="Arial" w:cs="Arial"/>
                <w:sz w:val="20"/>
                <w:szCs w:val="20"/>
              </w:rPr>
            </w:pPr>
            <w:r w:rsidRPr="00DE46D8">
              <w:rPr>
                <w:rFonts w:ascii="Arial" w:hAnsi="Arial" w:cs="Arial"/>
                <w:sz w:val="20"/>
                <w:szCs w:val="20"/>
              </w:rPr>
              <w:t>524,27 / 3.950,11</w:t>
            </w:r>
          </w:p>
          <w:p w:rsidR="000B2249" w:rsidRPr="00DE46D8" w:rsidRDefault="000B2249" w:rsidP="008D53F7">
            <w:pPr>
              <w:jc w:val="center"/>
              <w:rPr>
                <w:rFonts w:ascii="Arial" w:hAnsi="Arial" w:cs="Arial"/>
                <w:sz w:val="20"/>
                <w:szCs w:val="20"/>
              </w:rPr>
            </w:pPr>
          </w:p>
        </w:tc>
      </w:tr>
      <w:tr w:rsidR="000B2249" w:rsidRPr="00DE46D8" w:rsidTr="008D53F7">
        <w:trPr>
          <w:trHeight w:val="616"/>
          <w:jc w:val="center"/>
        </w:trPr>
        <w:tc>
          <w:tcPr>
            <w:tcW w:w="675" w:type="dxa"/>
            <w:tcBorders>
              <w:top w:val="single" w:sz="4" w:space="0" w:color="auto"/>
              <w:left w:val="single" w:sz="4" w:space="0" w:color="auto"/>
              <w:bottom w:val="single" w:sz="4" w:space="0" w:color="auto"/>
              <w:right w:val="single" w:sz="4" w:space="0" w:color="auto"/>
            </w:tcBorders>
            <w:vAlign w:val="center"/>
          </w:tcPr>
          <w:p w:rsidR="000B2249" w:rsidRPr="00DE46D8" w:rsidRDefault="00277E51"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7.</w:t>
            </w:r>
          </w:p>
        </w:tc>
        <w:tc>
          <w:tcPr>
            <w:tcW w:w="1985" w:type="dxa"/>
            <w:tcBorders>
              <w:top w:val="single" w:sz="4" w:space="0" w:color="auto"/>
              <w:left w:val="single" w:sz="4" w:space="0" w:color="auto"/>
              <w:bottom w:val="single" w:sz="4" w:space="0" w:color="auto"/>
              <w:right w:val="single" w:sz="4" w:space="0" w:color="auto"/>
            </w:tcBorders>
            <w:vAlign w:val="center"/>
          </w:tcPr>
          <w:p w:rsidR="006738B0" w:rsidRPr="00DE46D8" w:rsidRDefault="006738B0" w:rsidP="008D53F7">
            <w:pPr>
              <w:autoSpaceDE w:val="0"/>
              <w:autoSpaceDN w:val="0"/>
              <w:adjustRightInd w:val="0"/>
              <w:jc w:val="center"/>
              <w:rPr>
                <w:rFonts w:ascii="Arial" w:hAnsi="Arial" w:cs="Arial"/>
                <w:sz w:val="20"/>
                <w:szCs w:val="20"/>
              </w:rPr>
            </w:pPr>
            <w:r w:rsidRPr="00DE46D8">
              <w:rPr>
                <w:rFonts w:ascii="Arial" w:hAnsi="Arial" w:cs="Arial"/>
                <w:sz w:val="20"/>
                <w:szCs w:val="20"/>
              </w:rPr>
              <w:t>INSPEKT-ING 1</w:t>
            </w:r>
          </w:p>
          <w:p w:rsidR="00B44093" w:rsidRPr="00DE46D8" w:rsidRDefault="006738B0" w:rsidP="008D53F7">
            <w:pPr>
              <w:autoSpaceDE w:val="0"/>
              <w:autoSpaceDN w:val="0"/>
              <w:adjustRightInd w:val="0"/>
              <w:jc w:val="center"/>
              <w:rPr>
                <w:rFonts w:ascii="Arial" w:hAnsi="Arial" w:cs="Arial"/>
                <w:sz w:val="20"/>
                <w:szCs w:val="20"/>
              </w:rPr>
            </w:pPr>
            <w:r w:rsidRPr="00DE46D8">
              <w:rPr>
                <w:rFonts w:ascii="Arial" w:hAnsi="Arial" w:cs="Arial"/>
                <w:sz w:val="20"/>
                <w:szCs w:val="20"/>
              </w:rPr>
              <w:t>d.o.o., Osijek, Sv. L. B. Mandića 33</w:t>
            </w:r>
          </w:p>
        </w:tc>
        <w:tc>
          <w:tcPr>
            <w:tcW w:w="1559" w:type="dxa"/>
            <w:tcBorders>
              <w:top w:val="single" w:sz="4" w:space="0" w:color="auto"/>
              <w:left w:val="single" w:sz="4" w:space="0" w:color="auto"/>
              <w:bottom w:val="single" w:sz="4" w:space="0" w:color="auto"/>
              <w:right w:val="single" w:sz="4" w:space="0" w:color="auto"/>
            </w:tcBorders>
            <w:vAlign w:val="center"/>
          </w:tcPr>
          <w:p w:rsidR="000B2249" w:rsidRPr="00DE46D8" w:rsidRDefault="006738B0" w:rsidP="008D53F7">
            <w:pPr>
              <w:autoSpaceDE w:val="0"/>
              <w:autoSpaceDN w:val="0"/>
              <w:adjustRightInd w:val="0"/>
              <w:jc w:val="center"/>
              <w:rPr>
                <w:rFonts w:ascii="Arial" w:hAnsi="Arial" w:cs="Arial"/>
                <w:sz w:val="20"/>
                <w:szCs w:val="20"/>
              </w:rPr>
            </w:pPr>
            <w:r w:rsidRPr="00DE46D8">
              <w:rPr>
                <w:rFonts w:ascii="Arial" w:hAnsi="Arial" w:cs="Arial"/>
                <w:sz w:val="20"/>
                <w:szCs w:val="20"/>
              </w:rPr>
              <w:t>689988421172</w:t>
            </w:r>
          </w:p>
        </w:tc>
        <w:tc>
          <w:tcPr>
            <w:tcW w:w="1843" w:type="dxa"/>
            <w:tcBorders>
              <w:top w:val="single" w:sz="4" w:space="0" w:color="auto"/>
              <w:left w:val="single" w:sz="4" w:space="0" w:color="auto"/>
              <w:bottom w:val="single" w:sz="4" w:space="0" w:color="auto"/>
              <w:right w:val="single" w:sz="4" w:space="0" w:color="auto"/>
            </w:tcBorders>
            <w:vAlign w:val="center"/>
          </w:tcPr>
          <w:p w:rsidR="000B2249" w:rsidRPr="00DE46D8" w:rsidRDefault="006738B0" w:rsidP="008D53F7">
            <w:pPr>
              <w:jc w:val="center"/>
              <w:rPr>
                <w:rFonts w:ascii="Arial" w:hAnsi="Arial" w:cs="Arial"/>
                <w:sz w:val="20"/>
                <w:szCs w:val="20"/>
              </w:rPr>
            </w:pPr>
            <w:r w:rsidRPr="00DE46D8">
              <w:rPr>
                <w:rFonts w:ascii="Arial" w:hAnsi="Arial" w:cs="Arial"/>
                <w:sz w:val="20"/>
                <w:szCs w:val="20"/>
              </w:rPr>
              <w:t>Ugovori i računi</w:t>
            </w:r>
          </w:p>
        </w:tc>
        <w:tc>
          <w:tcPr>
            <w:tcW w:w="3227" w:type="dxa"/>
            <w:tcBorders>
              <w:top w:val="single" w:sz="4" w:space="0" w:color="auto"/>
              <w:left w:val="single" w:sz="4" w:space="0" w:color="auto"/>
              <w:bottom w:val="single" w:sz="4" w:space="0" w:color="auto"/>
              <w:right w:val="single" w:sz="4" w:space="0" w:color="auto"/>
            </w:tcBorders>
            <w:vAlign w:val="center"/>
          </w:tcPr>
          <w:p w:rsidR="006738B0" w:rsidRPr="00DE46D8" w:rsidRDefault="006738B0" w:rsidP="008D53F7">
            <w:pPr>
              <w:jc w:val="center"/>
              <w:rPr>
                <w:rFonts w:ascii="Arial" w:hAnsi="Arial" w:cs="Arial"/>
                <w:sz w:val="20"/>
                <w:szCs w:val="20"/>
              </w:rPr>
            </w:pPr>
            <w:r w:rsidRPr="00DE46D8">
              <w:rPr>
                <w:rFonts w:ascii="Arial" w:hAnsi="Arial" w:cs="Arial"/>
                <w:sz w:val="20"/>
                <w:szCs w:val="20"/>
              </w:rPr>
              <w:t>2.123,50 / 15.999,51</w:t>
            </w:r>
          </w:p>
          <w:p w:rsidR="000B2249" w:rsidRPr="00DE46D8" w:rsidRDefault="000B2249" w:rsidP="008D53F7">
            <w:pPr>
              <w:jc w:val="center"/>
              <w:rPr>
                <w:rFonts w:ascii="Arial" w:hAnsi="Arial" w:cs="Arial"/>
                <w:sz w:val="20"/>
                <w:szCs w:val="20"/>
              </w:rPr>
            </w:pPr>
          </w:p>
        </w:tc>
      </w:tr>
      <w:tr w:rsidR="000B2249" w:rsidRPr="00DE46D8" w:rsidTr="008D53F7">
        <w:trPr>
          <w:trHeight w:val="616"/>
          <w:jc w:val="center"/>
        </w:trPr>
        <w:tc>
          <w:tcPr>
            <w:tcW w:w="675" w:type="dxa"/>
            <w:tcBorders>
              <w:top w:val="single" w:sz="4" w:space="0" w:color="auto"/>
              <w:left w:val="single" w:sz="4" w:space="0" w:color="auto"/>
              <w:bottom w:val="single" w:sz="4" w:space="0" w:color="auto"/>
              <w:right w:val="single" w:sz="4" w:space="0" w:color="auto"/>
            </w:tcBorders>
            <w:vAlign w:val="center"/>
          </w:tcPr>
          <w:p w:rsidR="000B2249" w:rsidRPr="00DE46D8" w:rsidRDefault="00277E51" w:rsidP="008D53F7">
            <w:pPr>
              <w:spacing w:line="276" w:lineRule="auto"/>
              <w:jc w:val="center"/>
              <w:rPr>
                <w:rFonts w:ascii="Arial" w:eastAsia="Times New Roman" w:hAnsi="Arial" w:cs="Arial"/>
                <w:sz w:val="20"/>
                <w:szCs w:val="20"/>
                <w:lang w:eastAsia="hr-HR"/>
              </w:rPr>
            </w:pPr>
            <w:r w:rsidRPr="00DE46D8">
              <w:rPr>
                <w:rFonts w:ascii="Arial" w:eastAsia="Times New Roman" w:hAnsi="Arial" w:cs="Arial"/>
                <w:sz w:val="20"/>
                <w:szCs w:val="20"/>
                <w:lang w:eastAsia="hr-HR"/>
              </w:rPr>
              <w:t>8.</w:t>
            </w:r>
          </w:p>
        </w:tc>
        <w:tc>
          <w:tcPr>
            <w:tcW w:w="1985" w:type="dxa"/>
            <w:tcBorders>
              <w:top w:val="single" w:sz="4" w:space="0" w:color="auto"/>
              <w:left w:val="single" w:sz="4" w:space="0" w:color="auto"/>
              <w:bottom w:val="single" w:sz="4" w:space="0" w:color="auto"/>
              <w:right w:val="single" w:sz="4" w:space="0" w:color="auto"/>
            </w:tcBorders>
            <w:vAlign w:val="center"/>
          </w:tcPr>
          <w:p w:rsidR="006738B0" w:rsidRPr="00DE46D8" w:rsidRDefault="006738B0" w:rsidP="008D53F7">
            <w:pPr>
              <w:pStyle w:val="Default"/>
              <w:jc w:val="center"/>
              <w:rPr>
                <w:rFonts w:ascii="Arial" w:hAnsi="Arial" w:cs="Arial"/>
                <w:sz w:val="20"/>
                <w:szCs w:val="20"/>
              </w:rPr>
            </w:pPr>
            <w:r w:rsidRPr="00DE46D8">
              <w:rPr>
                <w:rFonts w:ascii="Arial" w:hAnsi="Arial" w:cs="Arial"/>
                <w:sz w:val="20"/>
                <w:szCs w:val="20"/>
              </w:rPr>
              <w:t>PROWELLNESS</w:t>
            </w:r>
          </w:p>
          <w:p w:rsidR="000B2249" w:rsidRPr="00DE46D8" w:rsidRDefault="006738B0" w:rsidP="008D53F7">
            <w:pPr>
              <w:pStyle w:val="Default"/>
              <w:jc w:val="center"/>
              <w:rPr>
                <w:rFonts w:ascii="Arial" w:hAnsi="Arial" w:cs="Arial"/>
                <w:sz w:val="20"/>
                <w:szCs w:val="20"/>
              </w:rPr>
            </w:pPr>
            <w:r w:rsidRPr="00DE46D8">
              <w:rPr>
                <w:rFonts w:ascii="Arial" w:hAnsi="Arial" w:cs="Arial"/>
                <w:sz w:val="20"/>
                <w:szCs w:val="20"/>
              </w:rPr>
              <w:t>d.o.o., Zagreb, Ilica 104</w:t>
            </w:r>
          </w:p>
        </w:tc>
        <w:tc>
          <w:tcPr>
            <w:tcW w:w="1559" w:type="dxa"/>
            <w:tcBorders>
              <w:top w:val="single" w:sz="4" w:space="0" w:color="auto"/>
              <w:left w:val="single" w:sz="4" w:space="0" w:color="auto"/>
              <w:bottom w:val="single" w:sz="4" w:space="0" w:color="auto"/>
              <w:right w:val="single" w:sz="4" w:space="0" w:color="auto"/>
            </w:tcBorders>
            <w:vAlign w:val="center"/>
          </w:tcPr>
          <w:p w:rsidR="000B2249" w:rsidRPr="00DE46D8" w:rsidRDefault="006738B0" w:rsidP="008D53F7">
            <w:pPr>
              <w:pStyle w:val="Default"/>
              <w:jc w:val="center"/>
              <w:rPr>
                <w:rFonts w:ascii="Arial" w:hAnsi="Arial" w:cs="Arial"/>
                <w:sz w:val="20"/>
                <w:szCs w:val="20"/>
              </w:rPr>
            </w:pPr>
            <w:r w:rsidRPr="00DE46D8">
              <w:rPr>
                <w:rFonts w:ascii="Arial" w:hAnsi="Arial" w:cs="Arial"/>
                <w:sz w:val="20"/>
                <w:szCs w:val="20"/>
              </w:rPr>
              <w:t>10096038941</w:t>
            </w:r>
          </w:p>
        </w:tc>
        <w:tc>
          <w:tcPr>
            <w:tcW w:w="1843" w:type="dxa"/>
            <w:tcBorders>
              <w:top w:val="single" w:sz="4" w:space="0" w:color="auto"/>
              <w:left w:val="single" w:sz="4" w:space="0" w:color="auto"/>
              <w:bottom w:val="single" w:sz="4" w:space="0" w:color="auto"/>
              <w:right w:val="single" w:sz="4" w:space="0" w:color="auto"/>
            </w:tcBorders>
            <w:vAlign w:val="center"/>
          </w:tcPr>
          <w:p w:rsidR="006738B0" w:rsidRPr="00DE46D8" w:rsidRDefault="006738B0" w:rsidP="008D53F7">
            <w:pPr>
              <w:jc w:val="center"/>
              <w:rPr>
                <w:rFonts w:ascii="Arial" w:hAnsi="Arial" w:cs="Arial"/>
                <w:sz w:val="20"/>
                <w:szCs w:val="20"/>
              </w:rPr>
            </w:pPr>
            <w:r w:rsidRPr="00DE46D8">
              <w:rPr>
                <w:rFonts w:ascii="Arial" w:hAnsi="Arial" w:cs="Arial"/>
                <w:sz w:val="20"/>
                <w:szCs w:val="20"/>
              </w:rPr>
              <w:t>Račun, izračun kamata,</w:t>
            </w:r>
            <w:r w:rsidR="008D53F7">
              <w:rPr>
                <w:rFonts w:ascii="Arial" w:hAnsi="Arial" w:cs="Arial"/>
                <w:sz w:val="20"/>
                <w:szCs w:val="20"/>
              </w:rPr>
              <w:t xml:space="preserve"> </w:t>
            </w:r>
            <w:r w:rsidRPr="00DE46D8">
              <w:rPr>
                <w:rFonts w:ascii="Arial" w:hAnsi="Arial" w:cs="Arial"/>
                <w:sz w:val="20"/>
                <w:szCs w:val="20"/>
              </w:rPr>
              <w:t>prethodna mjera, popis troška u</w:t>
            </w:r>
          </w:p>
          <w:p w:rsidR="00976DA4" w:rsidRPr="00DE46D8" w:rsidRDefault="006738B0" w:rsidP="008D53F7">
            <w:pPr>
              <w:jc w:val="center"/>
              <w:rPr>
                <w:rFonts w:ascii="Arial" w:hAnsi="Arial" w:cs="Arial"/>
                <w:sz w:val="20"/>
                <w:szCs w:val="20"/>
              </w:rPr>
            </w:pPr>
            <w:r w:rsidRPr="00DE46D8">
              <w:rPr>
                <w:rFonts w:ascii="Arial" w:hAnsi="Arial" w:cs="Arial"/>
                <w:sz w:val="20"/>
                <w:szCs w:val="20"/>
              </w:rPr>
              <w:t>parničnom postupku</w:t>
            </w:r>
          </w:p>
        </w:tc>
        <w:tc>
          <w:tcPr>
            <w:tcW w:w="3227" w:type="dxa"/>
            <w:tcBorders>
              <w:top w:val="single" w:sz="4" w:space="0" w:color="auto"/>
              <w:left w:val="single" w:sz="4" w:space="0" w:color="auto"/>
              <w:bottom w:val="single" w:sz="4" w:space="0" w:color="auto"/>
              <w:right w:val="single" w:sz="4" w:space="0" w:color="auto"/>
            </w:tcBorders>
            <w:vAlign w:val="center"/>
          </w:tcPr>
          <w:p w:rsidR="006738B0" w:rsidRPr="00DE46D8" w:rsidRDefault="006738B0" w:rsidP="008D53F7">
            <w:pPr>
              <w:jc w:val="center"/>
              <w:rPr>
                <w:rFonts w:ascii="Arial" w:hAnsi="Arial" w:cs="Arial"/>
                <w:sz w:val="20"/>
                <w:szCs w:val="20"/>
              </w:rPr>
            </w:pPr>
            <w:r w:rsidRPr="00DE46D8">
              <w:rPr>
                <w:rFonts w:ascii="Arial" w:hAnsi="Arial" w:cs="Arial"/>
                <w:sz w:val="20"/>
                <w:szCs w:val="20"/>
              </w:rPr>
              <w:t>167.666,76 / 1.263.285,20</w:t>
            </w:r>
          </w:p>
          <w:p w:rsidR="000B2249" w:rsidRPr="00DE46D8" w:rsidRDefault="000B2249" w:rsidP="008D53F7">
            <w:pPr>
              <w:jc w:val="center"/>
              <w:rPr>
                <w:rFonts w:ascii="Arial" w:hAnsi="Arial" w:cs="Arial"/>
                <w:sz w:val="20"/>
                <w:szCs w:val="20"/>
              </w:rPr>
            </w:pPr>
          </w:p>
        </w:tc>
      </w:tr>
      <w:tr w:rsidR="00F15DCA" w:rsidRPr="00DE46D8" w:rsidTr="008D53F7">
        <w:trPr>
          <w:trHeight w:val="616"/>
          <w:jc w:val="center"/>
        </w:trPr>
        <w:tc>
          <w:tcPr>
            <w:tcW w:w="6062" w:type="dxa"/>
            <w:gridSpan w:val="4"/>
            <w:tcBorders>
              <w:top w:val="single" w:sz="4" w:space="0" w:color="auto"/>
              <w:left w:val="single" w:sz="4" w:space="0" w:color="auto"/>
              <w:bottom w:val="single" w:sz="4" w:space="0" w:color="auto"/>
              <w:right w:val="single" w:sz="4" w:space="0" w:color="auto"/>
            </w:tcBorders>
            <w:vAlign w:val="center"/>
            <w:hideMark/>
          </w:tcPr>
          <w:p w:rsidR="00F15DCA" w:rsidRPr="00DE46D8" w:rsidRDefault="00F15DCA" w:rsidP="008D53F7">
            <w:pPr>
              <w:spacing w:line="276" w:lineRule="auto"/>
              <w:jc w:val="center"/>
              <w:rPr>
                <w:rFonts w:ascii="Arial" w:hAnsi="Arial" w:cs="Arial"/>
                <w:sz w:val="20"/>
                <w:szCs w:val="20"/>
              </w:rPr>
            </w:pPr>
            <w:r w:rsidRPr="00DE46D8">
              <w:rPr>
                <w:rFonts w:ascii="Arial" w:hAnsi="Arial" w:cs="Arial"/>
                <w:sz w:val="20"/>
                <w:szCs w:val="20"/>
              </w:rPr>
              <w:t>UKUPNO:</w:t>
            </w:r>
          </w:p>
        </w:tc>
        <w:tc>
          <w:tcPr>
            <w:tcW w:w="3227" w:type="dxa"/>
            <w:tcBorders>
              <w:top w:val="single" w:sz="4" w:space="0" w:color="auto"/>
              <w:left w:val="single" w:sz="4" w:space="0" w:color="auto"/>
              <w:bottom w:val="single" w:sz="4" w:space="0" w:color="auto"/>
              <w:right w:val="single" w:sz="4" w:space="0" w:color="auto"/>
            </w:tcBorders>
            <w:vAlign w:val="center"/>
          </w:tcPr>
          <w:p w:rsidR="00DE46D8" w:rsidRPr="00DE46D8" w:rsidRDefault="00DE46D8" w:rsidP="008D53F7">
            <w:pPr>
              <w:pStyle w:val="Default"/>
              <w:jc w:val="center"/>
              <w:rPr>
                <w:rFonts w:ascii="Arial" w:hAnsi="Arial" w:cs="Arial"/>
                <w:sz w:val="20"/>
                <w:szCs w:val="20"/>
              </w:rPr>
            </w:pPr>
          </w:p>
          <w:p w:rsidR="00DE46D8" w:rsidRPr="00DE46D8" w:rsidRDefault="00DE46D8" w:rsidP="008D53F7">
            <w:pPr>
              <w:pStyle w:val="Default"/>
              <w:jc w:val="center"/>
              <w:rPr>
                <w:rFonts w:ascii="Arial" w:hAnsi="Arial" w:cs="Arial"/>
                <w:sz w:val="20"/>
                <w:szCs w:val="20"/>
              </w:rPr>
            </w:pPr>
            <w:r w:rsidRPr="00DE46D8">
              <w:rPr>
                <w:rFonts w:ascii="Arial" w:hAnsi="Arial" w:cs="Arial"/>
                <w:sz w:val="20"/>
                <w:szCs w:val="20"/>
              </w:rPr>
              <w:t>325.329,86 / 2.451.197,83</w:t>
            </w:r>
          </w:p>
          <w:p w:rsidR="00F15DCA" w:rsidRPr="00DE46D8" w:rsidRDefault="00F15DCA" w:rsidP="008D53F7">
            <w:pPr>
              <w:pStyle w:val="Default"/>
              <w:jc w:val="center"/>
              <w:rPr>
                <w:rFonts w:ascii="Arial" w:hAnsi="Arial" w:cs="Arial"/>
                <w:sz w:val="20"/>
                <w:szCs w:val="20"/>
              </w:rPr>
            </w:pPr>
          </w:p>
        </w:tc>
      </w:tr>
    </w:tbl>
    <w:p w:rsidR="00F15DCA" w:rsidRPr="00DE46D8" w:rsidRDefault="00F15DCA" w:rsidP="00F15DCA">
      <w:pPr>
        <w:spacing w:before="240"/>
        <w:ind w:firstLine="708"/>
        <w:jc w:val="both"/>
        <w:rPr>
          <w:rFonts w:ascii="Arial" w:eastAsia="Times New Roman" w:hAnsi="Arial" w:cs="Arial"/>
        </w:rPr>
      </w:pPr>
      <w:r w:rsidRPr="00DE46D8">
        <w:rPr>
          <w:rFonts w:ascii="Arial" w:eastAsia="Times New Roman" w:hAnsi="Arial" w:cs="Arial"/>
        </w:rPr>
        <w:t>Poziva se stečajn</w:t>
      </w:r>
      <w:r w:rsidR="00042AAF" w:rsidRPr="00DE46D8">
        <w:rPr>
          <w:rFonts w:ascii="Arial" w:eastAsia="Times New Roman" w:hAnsi="Arial" w:cs="Arial"/>
        </w:rPr>
        <w:t>i</w:t>
      </w:r>
      <w:r w:rsidR="005357F2" w:rsidRPr="00DE46D8">
        <w:rPr>
          <w:rFonts w:ascii="Arial" w:eastAsia="Times New Roman" w:hAnsi="Arial" w:cs="Arial"/>
        </w:rPr>
        <w:t xml:space="preserve"> </w:t>
      </w:r>
      <w:r w:rsidRPr="00DE46D8">
        <w:rPr>
          <w:rFonts w:ascii="Arial" w:eastAsia="Times New Roman" w:hAnsi="Arial" w:cs="Arial"/>
        </w:rPr>
        <w:t>upravitelj</w:t>
      </w:r>
      <w:r w:rsidR="00905E4A" w:rsidRPr="00DE46D8">
        <w:rPr>
          <w:rFonts w:ascii="Arial" w:eastAsia="Times New Roman" w:hAnsi="Arial" w:cs="Arial"/>
        </w:rPr>
        <w:t xml:space="preserve"> </w:t>
      </w:r>
      <w:r w:rsidRPr="00DE46D8">
        <w:rPr>
          <w:rFonts w:ascii="Arial" w:eastAsia="Times New Roman" w:hAnsi="Arial" w:cs="Arial"/>
        </w:rPr>
        <w:t xml:space="preserve">da se izričito izjasni o tome priznaje li ili osporava navedene prijave tražbina koje se ispituju na ovom ispitnom ročištu. </w:t>
      </w:r>
    </w:p>
    <w:p w:rsidR="0062286C" w:rsidRPr="00DE46D8" w:rsidRDefault="0080609B" w:rsidP="008D53F7">
      <w:pPr>
        <w:spacing w:before="240"/>
        <w:ind w:firstLine="708"/>
        <w:jc w:val="both"/>
        <w:rPr>
          <w:rFonts w:ascii="Arial" w:hAnsi="Arial" w:cs="Arial"/>
        </w:rPr>
      </w:pPr>
      <w:r w:rsidRPr="00DE46D8">
        <w:rPr>
          <w:rFonts w:ascii="Arial" w:eastAsia="Times New Roman" w:hAnsi="Arial" w:cs="Arial"/>
        </w:rPr>
        <w:t>Stečajn</w:t>
      </w:r>
      <w:r w:rsidR="00042AAF" w:rsidRPr="00DE46D8">
        <w:rPr>
          <w:rFonts w:ascii="Arial" w:eastAsia="Times New Roman" w:hAnsi="Arial" w:cs="Arial"/>
        </w:rPr>
        <w:t>i</w:t>
      </w:r>
      <w:r w:rsidRPr="00DE46D8">
        <w:rPr>
          <w:rFonts w:ascii="Arial" w:eastAsia="Times New Roman" w:hAnsi="Arial" w:cs="Arial"/>
        </w:rPr>
        <w:t xml:space="preserve"> upravitelj izjavljuje da </w:t>
      </w:r>
      <w:r w:rsidRPr="00DE46D8">
        <w:rPr>
          <w:rFonts w:ascii="Arial" w:hAnsi="Arial" w:cs="Arial"/>
        </w:rPr>
        <w:t>tražbin</w:t>
      </w:r>
      <w:r w:rsidR="009F3A84" w:rsidRPr="00DE46D8">
        <w:rPr>
          <w:rFonts w:ascii="Arial" w:hAnsi="Arial" w:cs="Arial"/>
        </w:rPr>
        <w:t>e</w:t>
      </w:r>
      <w:r w:rsidRPr="00DE46D8">
        <w:rPr>
          <w:rFonts w:ascii="Arial" w:hAnsi="Arial" w:cs="Arial"/>
        </w:rPr>
        <w:t xml:space="preserve"> prvog višeg ispla</w:t>
      </w:r>
      <w:r w:rsidR="00B9267B" w:rsidRPr="00DE46D8">
        <w:rPr>
          <w:rFonts w:ascii="Arial" w:hAnsi="Arial" w:cs="Arial"/>
        </w:rPr>
        <w:t>tnog reda</w:t>
      </w:r>
      <w:r w:rsidR="009F3A84" w:rsidRPr="00DE46D8">
        <w:rPr>
          <w:rFonts w:ascii="Arial" w:hAnsi="Arial" w:cs="Arial"/>
        </w:rPr>
        <w:t xml:space="preserve"> priznaje u cijelosti</w:t>
      </w:r>
      <w:r w:rsidR="008D53F7">
        <w:rPr>
          <w:rFonts w:ascii="Arial" w:hAnsi="Arial" w:cs="Arial"/>
        </w:rPr>
        <w:t>.</w:t>
      </w:r>
      <w:r w:rsidR="009F3A84" w:rsidRPr="00DE46D8">
        <w:rPr>
          <w:rFonts w:ascii="Arial" w:hAnsi="Arial" w:cs="Arial"/>
        </w:rPr>
        <w:t xml:space="preserve"> </w:t>
      </w:r>
      <w:r w:rsidR="0062286C" w:rsidRPr="00DE46D8">
        <w:rPr>
          <w:rFonts w:ascii="Arial" w:eastAsia="Times New Roman" w:hAnsi="Arial" w:cs="Arial"/>
        </w:rPr>
        <w:t xml:space="preserve">U odnosu na </w:t>
      </w:r>
      <w:r w:rsidR="0062286C" w:rsidRPr="00DE46D8">
        <w:rPr>
          <w:rFonts w:ascii="Arial" w:hAnsi="Arial" w:cs="Arial"/>
        </w:rPr>
        <w:t>tražbine drugog višeg isplatnog reda ističe da:</w:t>
      </w:r>
    </w:p>
    <w:p w:rsidR="00DD4BDD" w:rsidRDefault="0062286C" w:rsidP="0062286C">
      <w:pPr>
        <w:ind w:firstLine="709"/>
        <w:jc w:val="both"/>
        <w:rPr>
          <w:rFonts w:ascii="Arial" w:hAnsi="Arial" w:cs="Arial"/>
        </w:rPr>
      </w:pPr>
      <w:r w:rsidRPr="00DE46D8">
        <w:rPr>
          <w:rFonts w:ascii="Arial" w:hAnsi="Arial" w:cs="Arial"/>
        </w:rPr>
        <w:t xml:space="preserve">- </w:t>
      </w:r>
      <w:r w:rsidRPr="00DD4BDD">
        <w:rPr>
          <w:rFonts w:ascii="Arial" w:hAnsi="Arial" w:cs="Arial"/>
        </w:rPr>
        <w:t xml:space="preserve">tražbinu vjerovnika pod rednim brojem </w:t>
      </w:r>
      <w:r w:rsidR="00DD4BDD">
        <w:rPr>
          <w:rFonts w:ascii="Arial" w:hAnsi="Arial" w:cs="Arial"/>
        </w:rPr>
        <w:t>2</w:t>
      </w:r>
      <w:r w:rsidRPr="00DD4BDD">
        <w:rPr>
          <w:rFonts w:ascii="Arial" w:hAnsi="Arial" w:cs="Arial"/>
        </w:rPr>
        <w:t xml:space="preserve">. </w:t>
      </w:r>
      <w:r w:rsidR="00DD4BDD">
        <w:rPr>
          <w:rFonts w:ascii="Arial" w:hAnsi="Arial" w:cs="Arial"/>
        </w:rPr>
        <w:t>GAJA NAUTIKA d.o.o.</w:t>
      </w:r>
      <w:r w:rsidRPr="00DD4BDD">
        <w:rPr>
          <w:rFonts w:ascii="Arial" w:hAnsi="Arial" w:cs="Arial"/>
        </w:rPr>
        <w:t xml:space="preserve"> prijavljenu u iznosu </w:t>
      </w:r>
      <w:r w:rsidR="00DD4BDD" w:rsidRPr="00DD4BDD">
        <w:rPr>
          <w:rFonts w:ascii="Arial" w:hAnsi="Arial" w:cs="Arial"/>
        </w:rPr>
        <w:t>133.003,04</w:t>
      </w:r>
      <w:r w:rsidR="00DD4BDD">
        <w:rPr>
          <w:rFonts w:ascii="Arial" w:hAnsi="Arial" w:cs="Arial"/>
        </w:rPr>
        <w:t xml:space="preserve"> eura</w:t>
      </w:r>
      <w:r w:rsidR="00DD4BDD" w:rsidRPr="00DD4BDD">
        <w:rPr>
          <w:rFonts w:ascii="Arial" w:hAnsi="Arial" w:cs="Arial"/>
        </w:rPr>
        <w:t xml:space="preserve"> / 1.002.111,40</w:t>
      </w:r>
      <w:r w:rsidR="00DD4BDD">
        <w:rPr>
          <w:rFonts w:ascii="Arial" w:hAnsi="Arial" w:cs="Arial"/>
        </w:rPr>
        <w:t xml:space="preserve"> kuna</w:t>
      </w:r>
      <w:r w:rsidRPr="00DD4BDD">
        <w:rPr>
          <w:rFonts w:ascii="Arial" w:hAnsi="Arial" w:cs="Arial"/>
          <w:vertAlign w:val="superscript"/>
        </w:rPr>
        <w:t>1</w:t>
      </w:r>
      <w:r w:rsidRPr="00DD4BDD">
        <w:rPr>
          <w:rFonts w:ascii="Arial" w:hAnsi="Arial" w:cs="Arial"/>
        </w:rPr>
        <w:t xml:space="preserve">, </w:t>
      </w:r>
      <w:r w:rsidR="00DD4BDD">
        <w:rPr>
          <w:rFonts w:ascii="Arial" w:hAnsi="Arial" w:cs="Arial"/>
        </w:rPr>
        <w:t>u cijelosti osporava jer iz dostupne dokumentacije proizlazi da dužnik ima potraživanje prema vjerovniku u iznosu od 202.081,01 eura, a iz prija</w:t>
      </w:r>
      <w:r w:rsidR="00E23491">
        <w:rPr>
          <w:rFonts w:ascii="Arial" w:hAnsi="Arial" w:cs="Arial"/>
        </w:rPr>
        <w:t>ve tražbine nije razvidan pravna</w:t>
      </w:r>
      <w:r w:rsidR="00DD4BDD">
        <w:rPr>
          <w:rFonts w:ascii="Arial" w:hAnsi="Arial" w:cs="Arial"/>
        </w:rPr>
        <w:t xml:space="preserve"> osnov</w:t>
      </w:r>
      <w:r w:rsidR="00E23491">
        <w:rPr>
          <w:rFonts w:ascii="Arial" w:hAnsi="Arial" w:cs="Arial"/>
        </w:rPr>
        <w:t>a</w:t>
      </w:r>
      <w:r w:rsidR="00DD4BDD">
        <w:rPr>
          <w:rFonts w:ascii="Arial" w:hAnsi="Arial" w:cs="Arial"/>
        </w:rPr>
        <w:t xml:space="preserve"> potraživanja;</w:t>
      </w:r>
    </w:p>
    <w:p w:rsidR="00B546B4" w:rsidRPr="00E23491" w:rsidRDefault="00DD4BDD" w:rsidP="00B546B4">
      <w:pPr>
        <w:ind w:firstLine="709"/>
        <w:jc w:val="both"/>
        <w:rPr>
          <w:rFonts w:ascii="Arial" w:hAnsi="Arial" w:cs="Arial"/>
        </w:rPr>
      </w:pPr>
      <w:r>
        <w:rPr>
          <w:rFonts w:ascii="Arial" w:hAnsi="Arial" w:cs="Arial"/>
        </w:rPr>
        <w:t xml:space="preserve">- </w:t>
      </w:r>
      <w:r w:rsidRPr="00DD4BDD">
        <w:rPr>
          <w:rFonts w:ascii="Arial" w:hAnsi="Arial" w:cs="Arial"/>
        </w:rPr>
        <w:t xml:space="preserve">tražbinu vjerovnika pod rednim brojem </w:t>
      </w:r>
      <w:r>
        <w:rPr>
          <w:rFonts w:ascii="Arial" w:hAnsi="Arial" w:cs="Arial"/>
        </w:rPr>
        <w:t>8. PROWELLNESS d.o.o.</w:t>
      </w:r>
      <w:r w:rsidRPr="00DD4BDD">
        <w:rPr>
          <w:rFonts w:ascii="Arial" w:hAnsi="Arial" w:cs="Arial"/>
        </w:rPr>
        <w:t xml:space="preserve"> prijavljenu u iznosu 167.666,76 </w:t>
      </w:r>
      <w:r>
        <w:rPr>
          <w:rFonts w:ascii="Arial" w:hAnsi="Arial" w:cs="Arial"/>
        </w:rPr>
        <w:t xml:space="preserve">eura </w:t>
      </w:r>
      <w:r w:rsidRPr="00DD4BDD">
        <w:rPr>
          <w:rFonts w:ascii="Arial" w:hAnsi="Arial" w:cs="Arial"/>
        </w:rPr>
        <w:t>/ 1.263.285,20</w:t>
      </w:r>
      <w:r>
        <w:rPr>
          <w:rFonts w:ascii="Arial" w:hAnsi="Arial" w:cs="Arial"/>
        </w:rPr>
        <w:t xml:space="preserve"> kuna</w:t>
      </w:r>
      <w:r w:rsidRPr="00DD4BDD">
        <w:rPr>
          <w:rFonts w:ascii="Arial" w:hAnsi="Arial" w:cs="Arial"/>
          <w:vertAlign w:val="superscript"/>
        </w:rPr>
        <w:t>1</w:t>
      </w:r>
      <w:r w:rsidRPr="00DD4BDD">
        <w:rPr>
          <w:rFonts w:ascii="Arial" w:hAnsi="Arial" w:cs="Arial"/>
        </w:rPr>
        <w:t>,</w:t>
      </w:r>
      <w:r w:rsidR="00E23491">
        <w:rPr>
          <w:rFonts w:ascii="Arial" w:hAnsi="Arial" w:cs="Arial"/>
        </w:rPr>
        <w:t xml:space="preserve"> pisanim putem je </w:t>
      </w:r>
      <w:r>
        <w:rPr>
          <w:rFonts w:ascii="Arial" w:hAnsi="Arial" w:cs="Arial"/>
        </w:rPr>
        <w:t xml:space="preserve">u cijelosti osporava jer </w:t>
      </w:r>
      <w:r w:rsidR="00B546B4">
        <w:rPr>
          <w:rFonts w:ascii="Arial" w:hAnsi="Arial" w:cs="Arial"/>
        </w:rPr>
        <w:t>je v</w:t>
      </w:r>
      <w:r w:rsidR="00B546B4" w:rsidRPr="00B546B4">
        <w:rPr>
          <w:rFonts w:ascii="Arial" w:hAnsi="Arial" w:cs="Arial"/>
        </w:rPr>
        <w:t>jerovnik</w:t>
      </w:r>
      <w:r w:rsidR="00B546B4">
        <w:rPr>
          <w:rFonts w:ascii="Arial" w:hAnsi="Arial" w:cs="Arial"/>
        </w:rPr>
        <w:t xml:space="preserve"> </w:t>
      </w:r>
      <w:r w:rsidR="00B546B4" w:rsidRPr="00B546B4">
        <w:rPr>
          <w:rFonts w:ascii="Arial" w:hAnsi="Arial" w:cs="Arial"/>
        </w:rPr>
        <w:t>izvršio</w:t>
      </w:r>
      <w:r w:rsidR="00B546B4">
        <w:rPr>
          <w:rFonts w:ascii="Arial" w:hAnsi="Arial" w:cs="Arial"/>
        </w:rPr>
        <w:t xml:space="preserve"> </w:t>
      </w:r>
      <w:r w:rsidR="00B546B4" w:rsidRPr="00B546B4">
        <w:rPr>
          <w:rFonts w:ascii="Arial" w:hAnsi="Arial" w:cs="Arial"/>
        </w:rPr>
        <w:t>isporuku</w:t>
      </w:r>
      <w:r w:rsidR="00B546B4">
        <w:rPr>
          <w:rFonts w:ascii="Arial" w:hAnsi="Arial" w:cs="Arial"/>
        </w:rPr>
        <w:t xml:space="preserve"> </w:t>
      </w:r>
      <w:r w:rsidR="00B546B4" w:rsidRPr="00B546B4">
        <w:rPr>
          <w:rFonts w:ascii="Arial" w:hAnsi="Arial" w:cs="Arial"/>
        </w:rPr>
        <w:t>stvari –</w:t>
      </w:r>
      <w:r w:rsidR="00B546B4">
        <w:rPr>
          <w:rFonts w:ascii="Arial" w:hAnsi="Arial" w:cs="Arial"/>
        </w:rPr>
        <w:t xml:space="preserve"> </w:t>
      </w:r>
      <w:r w:rsidR="00B546B4" w:rsidRPr="00B546B4">
        <w:rPr>
          <w:rFonts w:ascii="Arial" w:hAnsi="Arial" w:cs="Arial"/>
        </w:rPr>
        <w:t>sprava</w:t>
      </w:r>
      <w:r w:rsidR="00B546B4">
        <w:rPr>
          <w:rFonts w:ascii="Arial" w:hAnsi="Arial" w:cs="Arial"/>
        </w:rPr>
        <w:t xml:space="preserve"> </w:t>
      </w:r>
      <w:r w:rsidR="00B546B4" w:rsidRPr="00B546B4">
        <w:rPr>
          <w:rFonts w:ascii="Arial" w:hAnsi="Arial" w:cs="Arial"/>
        </w:rPr>
        <w:t>protivno</w:t>
      </w:r>
      <w:r w:rsidR="00B546B4">
        <w:rPr>
          <w:rFonts w:ascii="Arial" w:hAnsi="Arial" w:cs="Arial"/>
        </w:rPr>
        <w:t xml:space="preserve"> </w:t>
      </w:r>
      <w:r w:rsidR="00B546B4" w:rsidRPr="00B546B4">
        <w:rPr>
          <w:rFonts w:ascii="Arial" w:hAnsi="Arial" w:cs="Arial"/>
        </w:rPr>
        <w:t>ugovornoj</w:t>
      </w:r>
      <w:r w:rsidR="00B546B4">
        <w:rPr>
          <w:rFonts w:ascii="Arial" w:hAnsi="Arial" w:cs="Arial"/>
        </w:rPr>
        <w:t xml:space="preserve"> </w:t>
      </w:r>
      <w:r w:rsidR="00B546B4" w:rsidRPr="00B546B4">
        <w:rPr>
          <w:rFonts w:ascii="Arial" w:hAnsi="Arial" w:cs="Arial"/>
        </w:rPr>
        <w:t>obvezi,</w:t>
      </w:r>
      <w:r w:rsidR="00B546B4">
        <w:rPr>
          <w:rFonts w:ascii="Arial" w:hAnsi="Arial" w:cs="Arial"/>
        </w:rPr>
        <w:t xml:space="preserve"> </w:t>
      </w:r>
      <w:r w:rsidR="00B546B4" w:rsidRPr="00B546B4">
        <w:rPr>
          <w:rFonts w:ascii="Arial" w:hAnsi="Arial" w:cs="Arial"/>
        </w:rPr>
        <w:t>vjerovnik nije</w:t>
      </w:r>
      <w:r w:rsidR="00B546B4">
        <w:rPr>
          <w:rFonts w:ascii="Arial" w:hAnsi="Arial" w:cs="Arial"/>
        </w:rPr>
        <w:t xml:space="preserve"> </w:t>
      </w:r>
      <w:r w:rsidR="00B546B4" w:rsidRPr="00B546B4">
        <w:rPr>
          <w:rFonts w:ascii="Arial" w:hAnsi="Arial" w:cs="Arial"/>
        </w:rPr>
        <w:t>izvršio</w:t>
      </w:r>
      <w:r w:rsidR="00B546B4">
        <w:rPr>
          <w:rFonts w:ascii="Arial" w:hAnsi="Arial" w:cs="Arial"/>
        </w:rPr>
        <w:t xml:space="preserve">  </w:t>
      </w:r>
      <w:r w:rsidR="00B546B4" w:rsidRPr="00B546B4">
        <w:rPr>
          <w:rFonts w:ascii="Arial" w:hAnsi="Arial" w:cs="Arial"/>
        </w:rPr>
        <w:t>popravak</w:t>
      </w:r>
      <w:r w:rsidR="00B546B4">
        <w:rPr>
          <w:rFonts w:ascii="Arial" w:hAnsi="Arial" w:cs="Arial"/>
        </w:rPr>
        <w:t xml:space="preserve"> </w:t>
      </w:r>
      <w:r w:rsidR="00B546B4" w:rsidRPr="00B546B4">
        <w:rPr>
          <w:rFonts w:ascii="Arial" w:hAnsi="Arial" w:cs="Arial"/>
        </w:rPr>
        <w:t>sprava</w:t>
      </w:r>
      <w:r w:rsidR="00B546B4">
        <w:rPr>
          <w:rFonts w:ascii="Arial" w:hAnsi="Arial" w:cs="Arial"/>
        </w:rPr>
        <w:t xml:space="preserve"> </w:t>
      </w:r>
      <w:r w:rsidR="00B546B4" w:rsidRPr="00B546B4">
        <w:rPr>
          <w:rFonts w:ascii="Arial" w:hAnsi="Arial" w:cs="Arial"/>
        </w:rPr>
        <w:t>odnosno</w:t>
      </w:r>
      <w:r w:rsidR="00B546B4">
        <w:rPr>
          <w:rFonts w:ascii="Arial" w:hAnsi="Arial" w:cs="Arial"/>
        </w:rPr>
        <w:t xml:space="preserve"> </w:t>
      </w:r>
      <w:r w:rsidR="00B546B4" w:rsidRPr="00B546B4">
        <w:rPr>
          <w:rFonts w:ascii="Arial" w:hAnsi="Arial" w:cs="Arial"/>
        </w:rPr>
        <w:t>otklonio</w:t>
      </w:r>
      <w:r w:rsidR="00B546B4">
        <w:rPr>
          <w:rFonts w:ascii="Arial" w:hAnsi="Arial" w:cs="Arial"/>
        </w:rPr>
        <w:t xml:space="preserve"> </w:t>
      </w:r>
      <w:r w:rsidR="00B546B4" w:rsidRPr="00B546B4">
        <w:rPr>
          <w:rFonts w:ascii="Arial" w:hAnsi="Arial" w:cs="Arial"/>
        </w:rPr>
        <w:t>materijalne</w:t>
      </w:r>
      <w:r w:rsidR="00B546B4">
        <w:rPr>
          <w:rFonts w:ascii="Arial" w:hAnsi="Arial" w:cs="Arial"/>
        </w:rPr>
        <w:t xml:space="preserve"> </w:t>
      </w:r>
      <w:r w:rsidR="00B546B4" w:rsidRPr="00B546B4">
        <w:rPr>
          <w:rFonts w:ascii="Arial" w:hAnsi="Arial" w:cs="Arial"/>
        </w:rPr>
        <w:t>nedostatke na</w:t>
      </w:r>
      <w:r w:rsidR="00B546B4">
        <w:rPr>
          <w:rFonts w:ascii="Arial" w:hAnsi="Arial" w:cs="Arial"/>
        </w:rPr>
        <w:t xml:space="preserve"> </w:t>
      </w:r>
      <w:r w:rsidR="00B546B4" w:rsidRPr="00B546B4">
        <w:rPr>
          <w:rFonts w:ascii="Arial" w:hAnsi="Arial" w:cs="Arial"/>
        </w:rPr>
        <w:t>stvarima –</w:t>
      </w:r>
      <w:r w:rsidR="00B546B4">
        <w:rPr>
          <w:rFonts w:ascii="Arial" w:hAnsi="Arial" w:cs="Arial"/>
        </w:rPr>
        <w:t xml:space="preserve"> </w:t>
      </w:r>
      <w:r w:rsidR="00B546B4" w:rsidRPr="00B546B4">
        <w:rPr>
          <w:rFonts w:ascii="Arial" w:hAnsi="Arial" w:cs="Arial"/>
        </w:rPr>
        <w:t>spravama,</w:t>
      </w:r>
      <w:r w:rsidR="00B546B4">
        <w:rPr>
          <w:rFonts w:ascii="Arial" w:hAnsi="Arial" w:cs="Arial"/>
        </w:rPr>
        <w:t xml:space="preserve"> </w:t>
      </w:r>
      <w:r w:rsidR="00B546B4" w:rsidRPr="00B546B4">
        <w:rPr>
          <w:rFonts w:ascii="Arial" w:hAnsi="Arial" w:cs="Arial"/>
        </w:rPr>
        <w:t>uslijed čega je</w:t>
      </w:r>
      <w:r w:rsidR="00B546B4">
        <w:rPr>
          <w:rFonts w:ascii="Arial" w:hAnsi="Arial" w:cs="Arial"/>
        </w:rPr>
        <w:t xml:space="preserve"> </w:t>
      </w:r>
      <w:r w:rsidR="00B546B4" w:rsidRPr="00B546B4">
        <w:rPr>
          <w:rFonts w:ascii="Arial" w:hAnsi="Arial" w:cs="Arial"/>
        </w:rPr>
        <w:t>dužniku</w:t>
      </w:r>
      <w:r w:rsidR="00B546B4">
        <w:rPr>
          <w:rFonts w:ascii="Arial" w:hAnsi="Arial" w:cs="Arial"/>
        </w:rPr>
        <w:t xml:space="preserve"> </w:t>
      </w:r>
      <w:r w:rsidR="00B546B4" w:rsidRPr="00B546B4">
        <w:rPr>
          <w:rFonts w:ascii="Arial" w:hAnsi="Arial" w:cs="Arial"/>
        </w:rPr>
        <w:t>nastala šteta</w:t>
      </w:r>
      <w:r w:rsidR="00B546B4">
        <w:rPr>
          <w:rFonts w:ascii="Arial" w:hAnsi="Arial" w:cs="Arial"/>
        </w:rPr>
        <w:t xml:space="preserve"> </w:t>
      </w:r>
      <w:r w:rsidR="00B546B4" w:rsidRPr="00B546B4">
        <w:rPr>
          <w:rFonts w:ascii="Arial" w:hAnsi="Arial" w:cs="Arial"/>
        </w:rPr>
        <w:t>koju vjerovnik</w:t>
      </w:r>
      <w:r w:rsidR="00B546B4">
        <w:rPr>
          <w:rFonts w:ascii="Arial" w:hAnsi="Arial" w:cs="Arial"/>
        </w:rPr>
        <w:t xml:space="preserve"> </w:t>
      </w:r>
      <w:r w:rsidR="00B546B4" w:rsidRPr="00B546B4">
        <w:rPr>
          <w:rFonts w:ascii="Arial" w:hAnsi="Arial" w:cs="Arial"/>
        </w:rPr>
        <w:t>nikada nije</w:t>
      </w:r>
      <w:r w:rsidR="00B546B4">
        <w:rPr>
          <w:rFonts w:ascii="Arial" w:hAnsi="Arial" w:cs="Arial"/>
        </w:rPr>
        <w:t xml:space="preserve"> </w:t>
      </w:r>
      <w:r w:rsidR="00B546B4" w:rsidRPr="00B546B4">
        <w:rPr>
          <w:rFonts w:ascii="Arial" w:hAnsi="Arial" w:cs="Arial"/>
        </w:rPr>
        <w:t>otklonio,</w:t>
      </w:r>
      <w:r w:rsidR="00B546B4">
        <w:rPr>
          <w:rFonts w:ascii="Arial" w:hAnsi="Arial" w:cs="Arial"/>
        </w:rPr>
        <w:t xml:space="preserve"> </w:t>
      </w:r>
      <w:r w:rsidR="00B546B4" w:rsidRPr="00B546B4">
        <w:rPr>
          <w:rFonts w:ascii="Arial" w:hAnsi="Arial" w:cs="Arial"/>
        </w:rPr>
        <w:t>parnični</w:t>
      </w:r>
      <w:r w:rsidR="00B546B4">
        <w:rPr>
          <w:rFonts w:ascii="Arial" w:hAnsi="Arial" w:cs="Arial"/>
        </w:rPr>
        <w:t xml:space="preserve"> </w:t>
      </w:r>
      <w:r w:rsidR="00B546B4" w:rsidRPr="00B546B4">
        <w:rPr>
          <w:rFonts w:ascii="Arial" w:hAnsi="Arial" w:cs="Arial"/>
        </w:rPr>
        <w:t>postupak u</w:t>
      </w:r>
      <w:r w:rsidR="00B546B4">
        <w:rPr>
          <w:rFonts w:ascii="Arial" w:hAnsi="Arial" w:cs="Arial"/>
        </w:rPr>
        <w:t xml:space="preserve"> </w:t>
      </w:r>
      <w:r w:rsidR="00B546B4" w:rsidRPr="00B546B4">
        <w:rPr>
          <w:rFonts w:ascii="Arial" w:hAnsi="Arial" w:cs="Arial"/>
        </w:rPr>
        <w:t>tijeku pred</w:t>
      </w:r>
      <w:r w:rsidR="00B546B4">
        <w:rPr>
          <w:rFonts w:ascii="Arial" w:hAnsi="Arial" w:cs="Arial"/>
        </w:rPr>
        <w:t xml:space="preserve"> </w:t>
      </w:r>
      <w:r w:rsidR="00B546B4" w:rsidRPr="00B546B4">
        <w:rPr>
          <w:rFonts w:ascii="Arial" w:hAnsi="Arial" w:cs="Arial"/>
        </w:rPr>
        <w:t>Trgovačkim</w:t>
      </w:r>
      <w:r w:rsidR="00B546B4">
        <w:rPr>
          <w:rFonts w:ascii="Arial" w:hAnsi="Arial" w:cs="Arial"/>
        </w:rPr>
        <w:t xml:space="preserve"> </w:t>
      </w:r>
      <w:r w:rsidR="00B546B4" w:rsidRPr="00B546B4">
        <w:rPr>
          <w:rFonts w:ascii="Arial" w:hAnsi="Arial" w:cs="Arial"/>
        </w:rPr>
        <w:t>sudom u</w:t>
      </w:r>
      <w:r w:rsidR="00B546B4">
        <w:rPr>
          <w:rFonts w:ascii="Arial" w:hAnsi="Arial" w:cs="Arial"/>
        </w:rPr>
        <w:t xml:space="preserve"> </w:t>
      </w:r>
      <w:r w:rsidR="00B546B4" w:rsidRPr="00B546B4">
        <w:rPr>
          <w:rFonts w:ascii="Arial" w:hAnsi="Arial" w:cs="Arial"/>
        </w:rPr>
        <w:t>Zagrebu, P-2168/2022</w:t>
      </w:r>
      <w:r w:rsidR="00B546B4">
        <w:rPr>
          <w:rFonts w:ascii="Arial" w:hAnsi="Arial" w:cs="Arial"/>
        </w:rPr>
        <w:t>.</w:t>
      </w:r>
      <w:r w:rsidR="00E23491">
        <w:rPr>
          <w:rFonts w:ascii="Arial" w:hAnsi="Arial" w:cs="Arial"/>
        </w:rPr>
        <w:t xml:space="preserve"> U ovom trenutku, s obzirom na podnesak vjerovnika PROWELLNESS d.o.o. od 12. rujna 2023. stečajni upravitelj navodi da otklanja osporavanje, odnosno priznaje tražbinu ovog vjerovnika u iznosu od 1.821,71 eura / 13.725,67 kuna</w:t>
      </w:r>
      <w:r w:rsidR="00E23491" w:rsidRPr="00E23491">
        <w:rPr>
          <w:rFonts w:ascii="Arial" w:hAnsi="Arial" w:cs="Arial"/>
          <w:vertAlign w:val="superscript"/>
        </w:rPr>
        <w:t>1</w:t>
      </w:r>
      <w:r w:rsidR="00E23491">
        <w:rPr>
          <w:rFonts w:ascii="Arial" w:hAnsi="Arial" w:cs="Arial"/>
        </w:rPr>
        <w:t xml:space="preserve"> jer je predmetni iznos s osnove točke 7. rješenja TS u Zagrebu poslovni broj Ovr-182/20 od 15. prosinca 2021. te se radi o trošku osiguranja uvećanom za pripadajuće zatezne kamate, obzirom da je vjerovnik dostavio klauzulu ovršnosti za taj dio. Ostali iznos prijavljene tražbine od 165.845,05 eura / 1.249.559,53 kuna</w:t>
      </w:r>
      <w:r w:rsidR="00E23491" w:rsidRPr="00E23491">
        <w:rPr>
          <w:rFonts w:ascii="Arial" w:hAnsi="Arial" w:cs="Arial"/>
          <w:vertAlign w:val="superscript"/>
        </w:rPr>
        <w:t>1</w:t>
      </w:r>
      <w:r w:rsidR="00E23491">
        <w:rPr>
          <w:rFonts w:ascii="Arial" w:hAnsi="Arial" w:cs="Arial"/>
        </w:rPr>
        <w:t xml:space="preserve"> i dalje osporava. </w:t>
      </w:r>
    </w:p>
    <w:p w:rsidR="00DD4BDD" w:rsidRDefault="00DD4BDD" w:rsidP="00DD4BDD">
      <w:pPr>
        <w:ind w:firstLine="709"/>
        <w:jc w:val="both"/>
        <w:rPr>
          <w:rFonts w:ascii="Arial" w:hAnsi="Arial" w:cs="Arial"/>
        </w:rPr>
      </w:pPr>
    </w:p>
    <w:p w:rsidR="0080609B" w:rsidRPr="00DE46D8" w:rsidRDefault="0062286C" w:rsidP="00DD4BDD">
      <w:pPr>
        <w:ind w:firstLine="709"/>
        <w:jc w:val="both"/>
        <w:rPr>
          <w:rFonts w:ascii="Arial" w:hAnsi="Arial" w:cs="Arial"/>
        </w:rPr>
      </w:pPr>
      <w:r w:rsidRPr="00DE46D8">
        <w:rPr>
          <w:rFonts w:ascii="Arial" w:hAnsi="Arial" w:cs="Arial"/>
        </w:rPr>
        <w:t>S</w:t>
      </w:r>
      <w:r w:rsidRPr="00DE46D8">
        <w:rPr>
          <w:rFonts w:ascii="Arial" w:eastAsia="Times New Roman" w:hAnsi="Arial" w:cs="Arial"/>
        </w:rPr>
        <w:t xml:space="preserve">ve ostale </w:t>
      </w:r>
      <w:r w:rsidRPr="00DE46D8">
        <w:rPr>
          <w:rFonts w:ascii="Arial" w:hAnsi="Arial" w:cs="Arial"/>
        </w:rPr>
        <w:t>tražbine drugog višeg isplatnog reda priznaje u cijelosti</w:t>
      </w:r>
      <w:r w:rsidRPr="00DE46D8">
        <w:rPr>
          <w:rFonts w:ascii="Arial" w:eastAsia="Times New Roman" w:hAnsi="Arial" w:cs="Arial"/>
        </w:rPr>
        <w:t xml:space="preserve">. </w:t>
      </w:r>
    </w:p>
    <w:p w:rsidR="009A1549" w:rsidRPr="00DE46D8" w:rsidRDefault="009A1549" w:rsidP="009A1549">
      <w:pPr>
        <w:jc w:val="both"/>
        <w:rPr>
          <w:rFonts w:ascii="Arial" w:hAnsi="Arial" w:cs="Arial"/>
        </w:rPr>
      </w:pPr>
    </w:p>
    <w:p w:rsidR="009A1549" w:rsidRPr="00DE46D8" w:rsidRDefault="009A1549" w:rsidP="009A1549">
      <w:pPr>
        <w:pStyle w:val="Default"/>
        <w:ind w:firstLine="708"/>
        <w:jc w:val="both"/>
        <w:rPr>
          <w:rFonts w:ascii="Arial" w:eastAsia="Times New Roman" w:hAnsi="Arial" w:cs="Arial"/>
        </w:rPr>
      </w:pPr>
      <w:r w:rsidRPr="00DE46D8">
        <w:rPr>
          <w:rFonts w:ascii="Arial" w:hAnsi="Arial" w:cs="Arial"/>
        </w:rPr>
        <w:t>P</w:t>
      </w:r>
      <w:r w:rsidRPr="00DE46D8">
        <w:rPr>
          <w:rFonts w:ascii="Arial" w:eastAsia="Times New Roman" w:hAnsi="Arial" w:cs="Arial"/>
        </w:rPr>
        <w:t>risutni vjerovnici se upozoravaju na odredbe Stečajnog zakona, prema kojima svaki vjerovnik može osporiti tražbine drugog stečajnog vjerovnika koju je priznao stečajni upravitelj.</w:t>
      </w:r>
    </w:p>
    <w:p w:rsidR="009A1549" w:rsidRPr="00DE46D8" w:rsidRDefault="009A1549" w:rsidP="009A1549">
      <w:pPr>
        <w:pStyle w:val="Default"/>
        <w:ind w:firstLine="708"/>
        <w:jc w:val="both"/>
        <w:rPr>
          <w:rFonts w:ascii="Arial" w:eastAsia="Times New Roman" w:hAnsi="Arial" w:cs="Arial"/>
        </w:rPr>
      </w:pPr>
    </w:p>
    <w:p w:rsidR="009A1549" w:rsidRPr="00DE46D8" w:rsidRDefault="009A1549" w:rsidP="009A1549">
      <w:pPr>
        <w:pStyle w:val="Default"/>
        <w:ind w:firstLine="708"/>
        <w:jc w:val="both"/>
        <w:rPr>
          <w:rFonts w:ascii="Arial" w:eastAsia="Times New Roman" w:hAnsi="Arial" w:cs="Arial"/>
          <w:color w:val="auto"/>
        </w:rPr>
      </w:pPr>
      <w:r w:rsidRPr="00DE46D8">
        <w:rPr>
          <w:rFonts w:ascii="Arial" w:eastAsia="Times New Roman" w:hAnsi="Arial" w:cs="Arial"/>
          <w:color w:val="auto"/>
        </w:rPr>
        <w:t>Utvrđuje se da osporavanja od strane vjerovnika nema.</w:t>
      </w:r>
    </w:p>
    <w:p w:rsidR="009A1549" w:rsidRPr="00DE46D8" w:rsidRDefault="009A1549" w:rsidP="009A1549">
      <w:pPr>
        <w:pStyle w:val="Default"/>
        <w:ind w:firstLine="708"/>
        <w:jc w:val="both"/>
        <w:rPr>
          <w:rFonts w:ascii="Arial" w:eastAsia="Times New Roman" w:hAnsi="Arial" w:cs="Arial"/>
          <w:color w:val="FF0000"/>
        </w:rPr>
      </w:pPr>
    </w:p>
    <w:p w:rsidR="005E5480" w:rsidRPr="00DE46D8" w:rsidRDefault="009A1549" w:rsidP="009A1549">
      <w:pPr>
        <w:pStyle w:val="Default"/>
        <w:ind w:firstLine="708"/>
        <w:jc w:val="both"/>
        <w:rPr>
          <w:rFonts w:ascii="Arial" w:hAnsi="Arial" w:cs="Arial"/>
        </w:rPr>
      </w:pPr>
      <w:r w:rsidRPr="00DE46D8">
        <w:rPr>
          <w:rFonts w:ascii="Arial" w:eastAsia="Times New Roman" w:hAnsi="Arial" w:cs="Arial"/>
          <w:color w:val="auto"/>
        </w:rPr>
        <w:lastRenderedPageBreak/>
        <w:t xml:space="preserve">Posebno raspravljajući osporene tražbine </w:t>
      </w:r>
      <w:r w:rsidR="00E23491">
        <w:rPr>
          <w:rFonts w:ascii="Arial" w:eastAsia="Times New Roman" w:hAnsi="Arial" w:cs="Arial"/>
          <w:color w:val="auto"/>
        </w:rPr>
        <w:t xml:space="preserve">zamjenica punomoćnika vjerovnika </w:t>
      </w:r>
      <w:r w:rsidR="00E23491">
        <w:rPr>
          <w:rFonts w:ascii="Arial" w:hAnsi="Arial" w:cs="Arial"/>
        </w:rPr>
        <w:t>PROWELLNESS d.o.o. ustraje u navodima iz podneska predanog 12.9.2023.</w:t>
      </w:r>
      <w:r w:rsidR="00C84C0A">
        <w:rPr>
          <w:rFonts w:ascii="Arial" w:hAnsi="Arial" w:cs="Arial"/>
        </w:rPr>
        <w:t>, predlaže da se otkloni osporavanje tražbine u cijelosti budući da je ista neosnovano osporena.</w:t>
      </w:r>
    </w:p>
    <w:p w:rsidR="008D53F7" w:rsidRDefault="008D53F7" w:rsidP="00D704B9">
      <w:pPr>
        <w:pStyle w:val="Default"/>
        <w:ind w:firstLine="708"/>
        <w:jc w:val="both"/>
        <w:rPr>
          <w:rFonts w:ascii="Arial" w:hAnsi="Arial" w:cs="Arial"/>
        </w:rPr>
      </w:pPr>
    </w:p>
    <w:p w:rsidR="009A1549" w:rsidRPr="00DE46D8" w:rsidRDefault="00D704B9" w:rsidP="008D53F7">
      <w:pPr>
        <w:pStyle w:val="Default"/>
        <w:ind w:firstLine="708"/>
        <w:jc w:val="both"/>
        <w:rPr>
          <w:rFonts w:ascii="Arial" w:eastAsia="Times New Roman" w:hAnsi="Arial" w:cs="Arial"/>
          <w:color w:val="auto"/>
        </w:rPr>
      </w:pPr>
      <w:r w:rsidRPr="00DE46D8">
        <w:rPr>
          <w:rFonts w:ascii="Arial" w:hAnsi="Arial" w:cs="Arial"/>
        </w:rPr>
        <w:t xml:space="preserve">Stečajni upravitelj navodi da </w:t>
      </w:r>
      <w:r w:rsidR="00C84C0A">
        <w:rPr>
          <w:rFonts w:ascii="Arial" w:hAnsi="Arial" w:cs="Arial"/>
        </w:rPr>
        <w:t xml:space="preserve">je nakon što je pročitao podnesak  vjerovnika PROWELLNESS d.o.o. od 12. rujna 2023., otklonio dio osporavanja dok i dalje ustraje u osporavanju dijela tražbine, koja je i dalje sporna, zbog svih gore navedenih razloga. </w:t>
      </w:r>
    </w:p>
    <w:p w:rsidR="009A1549" w:rsidRPr="00DE46D8" w:rsidRDefault="009A1549" w:rsidP="009A1549">
      <w:pPr>
        <w:spacing w:before="240"/>
        <w:ind w:firstLine="708"/>
        <w:jc w:val="both"/>
        <w:rPr>
          <w:rFonts w:ascii="Arial" w:eastAsia="Times New Roman" w:hAnsi="Arial" w:cs="Arial"/>
        </w:rPr>
      </w:pPr>
      <w:r w:rsidRPr="00DE46D8">
        <w:rPr>
          <w:rFonts w:ascii="Arial" w:eastAsia="Times New Roman" w:hAnsi="Arial" w:cs="Arial"/>
        </w:rPr>
        <w:t>Pitanja i primjedbi vezanih za ispitno ročište nema.</w:t>
      </w:r>
    </w:p>
    <w:p w:rsidR="00F15DCA" w:rsidRPr="00DE46D8" w:rsidRDefault="00F15DCA" w:rsidP="009A1549">
      <w:pPr>
        <w:jc w:val="both"/>
        <w:rPr>
          <w:rFonts w:ascii="Arial" w:eastAsia="Times New Roman" w:hAnsi="Arial" w:cs="Arial"/>
        </w:rPr>
      </w:pPr>
    </w:p>
    <w:p w:rsidR="00F15DCA" w:rsidRPr="00DE46D8" w:rsidRDefault="00F15DCA" w:rsidP="00F15DCA">
      <w:pPr>
        <w:ind w:firstLine="708"/>
        <w:jc w:val="both"/>
        <w:rPr>
          <w:rFonts w:ascii="Arial" w:eastAsia="Times New Roman" w:hAnsi="Arial" w:cs="Arial"/>
        </w:rPr>
      </w:pPr>
      <w:r w:rsidRPr="00DE46D8">
        <w:rPr>
          <w:rFonts w:ascii="Arial" w:eastAsia="Times New Roman" w:hAnsi="Arial" w:cs="Arial"/>
        </w:rPr>
        <w:t xml:space="preserve">Sud donosi </w:t>
      </w:r>
    </w:p>
    <w:p w:rsidR="00F15DCA" w:rsidRPr="00DE46D8" w:rsidRDefault="00F15DCA" w:rsidP="00F15DCA">
      <w:pPr>
        <w:jc w:val="center"/>
        <w:rPr>
          <w:rFonts w:ascii="Arial" w:eastAsia="Times New Roman" w:hAnsi="Arial" w:cs="Arial"/>
        </w:rPr>
      </w:pPr>
      <w:r w:rsidRPr="00DE46D8">
        <w:rPr>
          <w:rFonts w:ascii="Arial" w:eastAsia="Times New Roman" w:hAnsi="Arial" w:cs="Arial"/>
        </w:rPr>
        <w:t>z a k l j u č a k</w:t>
      </w:r>
    </w:p>
    <w:p w:rsidR="00F15DCA" w:rsidRPr="00DE46D8" w:rsidRDefault="00F15DCA" w:rsidP="00F15DCA">
      <w:pPr>
        <w:jc w:val="center"/>
        <w:rPr>
          <w:rFonts w:ascii="Arial" w:eastAsia="Times New Roman" w:hAnsi="Arial" w:cs="Arial"/>
        </w:rPr>
      </w:pPr>
    </w:p>
    <w:p w:rsidR="00F15DCA" w:rsidRPr="00DE46D8" w:rsidRDefault="00F15DCA" w:rsidP="003C0637">
      <w:pPr>
        <w:ind w:firstLine="708"/>
        <w:jc w:val="both"/>
        <w:rPr>
          <w:rFonts w:ascii="Arial" w:eastAsia="Times New Roman" w:hAnsi="Arial" w:cs="Arial"/>
        </w:rPr>
      </w:pPr>
      <w:r w:rsidRPr="00DE46D8">
        <w:rPr>
          <w:rFonts w:ascii="Arial" w:eastAsia="Times New Roman" w:hAnsi="Arial" w:cs="Arial"/>
        </w:rPr>
        <w:t>Na temelju rezultata s današnjeg ispitnog ročišta i izjašnjenja stečajn</w:t>
      </w:r>
      <w:r w:rsidR="00D704B9" w:rsidRPr="00DE46D8">
        <w:rPr>
          <w:rFonts w:ascii="Arial" w:eastAsia="Times New Roman" w:hAnsi="Arial" w:cs="Arial"/>
        </w:rPr>
        <w:t>og</w:t>
      </w:r>
      <w:r w:rsidR="008123FE" w:rsidRPr="00DE46D8">
        <w:rPr>
          <w:rFonts w:ascii="Arial" w:eastAsia="Times New Roman" w:hAnsi="Arial" w:cs="Arial"/>
        </w:rPr>
        <w:t xml:space="preserve"> </w:t>
      </w:r>
      <w:r w:rsidR="003C0637" w:rsidRPr="00DE46D8">
        <w:rPr>
          <w:rFonts w:ascii="Arial" w:eastAsia="Times New Roman" w:hAnsi="Arial" w:cs="Arial"/>
        </w:rPr>
        <w:t>upravitelj</w:t>
      </w:r>
      <w:r w:rsidR="00D704B9" w:rsidRPr="00DE46D8">
        <w:rPr>
          <w:rFonts w:ascii="Arial" w:eastAsia="Times New Roman" w:hAnsi="Arial" w:cs="Arial"/>
        </w:rPr>
        <w:t>a</w:t>
      </w:r>
      <w:r w:rsidR="006B198C" w:rsidRPr="00DE46D8">
        <w:rPr>
          <w:rFonts w:ascii="Arial" w:eastAsia="Times New Roman" w:hAnsi="Arial" w:cs="Arial"/>
        </w:rPr>
        <w:t xml:space="preserve"> </w:t>
      </w:r>
      <w:r w:rsidR="00A4609E" w:rsidRPr="00DE46D8">
        <w:rPr>
          <w:rFonts w:ascii="Arial" w:eastAsia="Times New Roman" w:hAnsi="Arial" w:cs="Arial"/>
        </w:rPr>
        <w:t xml:space="preserve">i vjerovnika </w:t>
      </w:r>
      <w:r w:rsidRPr="00DE46D8">
        <w:rPr>
          <w:rFonts w:ascii="Arial" w:eastAsia="Times New Roman" w:hAnsi="Arial" w:cs="Arial"/>
        </w:rPr>
        <w:t xml:space="preserve">o prijavljenim tražbinama, sud će sastaviti tablicu ispitanih tražbina stečajnih vjerovnika, a na temelju koje tablice će nakon toga donijeti rješenje o utvrđenim i osporenim tražbinama stečajnih vjerovnika, koje će biti objavljeno na mrežnoj stranici e-Oglasna ploča sudova, s  time da će pisani </w:t>
      </w:r>
      <w:proofErr w:type="spellStart"/>
      <w:r w:rsidRPr="00DE46D8">
        <w:rPr>
          <w:rFonts w:ascii="Arial" w:eastAsia="Times New Roman" w:hAnsi="Arial" w:cs="Arial"/>
        </w:rPr>
        <w:t>otpravak</w:t>
      </w:r>
      <w:proofErr w:type="spellEnd"/>
      <w:r w:rsidRPr="00DE46D8">
        <w:rPr>
          <w:rFonts w:ascii="Arial" w:eastAsia="Times New Roman" w:hAnsi="Arial" w:cs="Arial"/>
        </w:rPr>
        <w:t xml:space="preserve"> biti dostavljen samo stečajno</w:t>
      </w:r>
      <w:r w:rsidR="00D704B9" w:rsidRPr="00DE46D8">
        <w:rPr>
          <w:rFonts w:ascii="Arial" w:eastAsia="Times New Roman" w:hAnsi="Arial" w:cs="Arial"/>
        </w:rPr>
        <w:t>m</w:t>
      </w:r>
      <w:r w:rsidRPr="00DE46D8">
        <w:rPr>
          <w:rFonts w:ascii="Arial" w:eastAsia="Times New Roman" w:hAnsi="Arial" w:cs="Arial"/>
        </w:rPr>
        <w:t xml:space="preserve"> upravitelj</w:t>
      </w:r>
      <w:r w:rsidR="00D704B9" w:rsidRPr="00DE46D8">
        <w:rPr>
          <w:rFonts w:ascii="Arial" w:eastAsia="Times New Roman" w:hAnsi="Arial" w:cs="Arial"/>
        </w:rPr>
        <w:t>u</w:t>
      </w:r>
      <w:r w:rsidRPr="00DE46D8">
        <w:rPr>
          <w:rFonts w:ascii="Arial" w:eastAsia="Times New Roman" w:hAnsi="Arial" w:cs="Arial"/>
        </w:rPr>
        <w:t>.</w:t>
      </w:r>
    </w:p>
    <w:p w:rsidR="00F15DCA" w:rsidRPr="00DE46D8" w:rsidRDefault="00F15DCA" w:rsidP="00F15DCA">
      <w:pPr>
        <w:jc w:val="both"/>
        <w:rPr>
          <w:rFonts w:ascii="Arial" w:eastAsia="Times New Roman" w:hAnsi="Arial" w:cs="Arial"/>
        </w:rPr>
      </w:pPr>
    </w:p>
    <w:p w:rsidR="00F15DCA" w:rsidRPr="00DE46D8" w:rsidRDefault="00F15DCA" w:rsidP="00F15DCA">
      <w:pPr>
        <w:ind w:firstLine="708"/>
        <w:jc w:val="both"/>
        <w:rPr>
          <w:rFonts w:ascii="Arial" w:eastAsia="Times New Roman" w:hAnsi="Arial" w:cs="Arial"/>
        </w:rPr>
      </w:pPr>
      <w:r w:rsidRPr="00DE46D8">
        <w:rPr>
          <w:rFonts w:ascii="Arial" w:eastAsia="Times New Roman" w:hAnsi="Arial" w:cs="Arial"/>
        </w:rPr>
        <w:t xml:space="preserve">Ispitno ročište dovršeno u </w:t>
      </w:r>
      <w:r w:rsidR="00D573FC" w:rsidRPr="00DE46D8">
        <w:rPr>
          <w:rFonts w:ascii="Arial" w:eastAsia="Times New Roman" w:hAnsi="Arial" w:cs="Arial"/>
        </w:rPr>
        <w:t>10:</w:t>
      </w:r>
      <w:r w:rsidR="00C84C0A">
        <w:rPr>
          <w:rFonts w:ascii="Arial" w:eastAsia="Times New Roman" w:hAnsi="Arial" w:cs="Arial"/>
        </w:rPr>
        <w:t>15</w:t>
      </w:r>
      <w:r w:rsidRPr="00DE46D8">
        <w:rPr>
          <w:rFonts w:ascii="Arial" w:eastAsia="Times New Roman" w:hAnsi="Arial" w:cs="Arial"/>
        </w:rPr>
        <w:t xml:space="preserve"> sati.</w:t>
      </w:r>
    </w:p>
    <w:p w:rsidR="00F15DCA" w:rsidRPr="00DE46D8" w:rsidRDefault="00F15DCA" w:rsidP="00F15DCA">
      <w:pPr>
        <w:jc w:val="both"/>
        <w:rPr>
          <w:rFonts w:ascii="Arial" w:eastAsia="Times New Roman" w:hAnsi="Arial" w:cs="Arial"/>
        </w:rPr>
      </w:pPr>
    </w:p>
    <w:p w:rsidR="00F15DCA" w:rsidRPr="00DE46D8" w:rsidRDefault="00F15DCA" w:rsidP="00F15DCA">
      <w:pPr>
        <w:ind w:firstLine="708"/>
        <w:jc w:val="both"/>
        <w:rPr>
          <w:rFonts w:ascii="Arial" w:eastAsia="Times New Roman" w:hAnsi="Arial" w:cs="Arial"/>
        </w:rPr>
      </w:pPr>
      <w:r w:rsidRPr="00DE46D8">
        <w:rPr>
          <w:rFonts w:ascii="Arial" w:eastAsia="Times New Roman" w:hAnsi="Arial" w:cs="Arial"/>
        </w:rPr>
        <w:t xml:space="preserve">Prelazi se na </w:t>
      </w:r>
    </w:p>
    <w:p w:rsidR="00F15DCA" w:rsidRPr="00DE46D8" w:rsidRDefault="00F15DCA" w:rsidP="00F15DCA">
      <w:pPr>
        <w:jc w:val="both"/>
        <w:rPr>
          <w:rFonts w:ascii="Arial" w:eastAsia="Times New Roman" w:hAnsi="Arial" w:cs="Arial"/>
        </w:rPr>
      </w:pPr>
    </w:p>
    <w:p w:rsidR="00F15DCA" w:rsidRPr="00DE46D8" w:rsidRDefault="00F15DCA" w:rsidP="00F15DCA">
      <w:pPr>
        <w:jc w:val="center"/>
        <w:rPr>
          <w:rFonts w:ascii="Arial" w:eastAsia="Times New Roman" w:hAnsi="Arial" w:cs="Arial"/>
        </w:rPr>
      </w:pPr>
      <w:r w:rsidRPr="00DE46D8">
        <w:rPr>
          <w:rFonts w:ascii="Arial" w:eastAsia="Times New Roman" w:hAnsi="Arial" w:cs="Arial"/>
        </w:rPr>
        <w:t>IZVJEŠTAJNO ROČIŠTE</w:t>
      </w:r>
    </w:p>
    <w:p w:rsidR="00F15DCA" w:rsidRPr="00DE46D8" w:rsidRDefault="00F15DCA" w:rsidP="00F15DCA">
      <w:pPr>
        <w:jc w:val="both"/>
        <w:rPr>
          <w:rFonts w:ascii="Arial" w:eastAsia="Times New Roman" w:hAnsi="Arial" w:cs="Arial"/>
        </w:rPr>
      </w:pPr>
    </w:p>
    <w:p w:rsidR="00A04771" w:rsidRPr="00DE46D8" w:rsidRDefault="00A04771" w:rsidP="00A04771">
      <w:pPr>
        <w:rPr>
          <w:rFonts w:ascii="Arial" w:hAnsi="Arial" w:cs="Arial"/>
        </w:rPr>
      </w:pPr>
      <w:r w:rsidRPr="00DE46D8">
        <w:rPr>
          <w:rFonts w:ascii="Arial" w:hAnsi="Arial" w:cs="Arial"/>
        </w:rPr>
        <w:t>Prisutni od suda:</w:t>
      </w:r>
      <w:r w:rsidRPr="00DE46D8">
        <w:rPr>
          <w:rFonts w:ascii="Arial" w:hAnsi="Arial" w:cs="Arial"/>
        </w:rPr>
        <w:br/>
        <w:t>Ivan Čulić, sudac</w:t>
      </w:r>
      <w:r w:rsidRPr="00DE46D8">
        <w:rPr>
          <w:rFonts w:ascii="Arial" w:hAnsi="Arial" w:cs="Arial"/>
        </w:rPr>
        <w:br/>
      </w:r>
      <w:r w:rsidR="00CD65A0" w:rsidRPr="00DE46D8">
        <w:rPr>
          <w:rFonts w:ascii="Arial" w:hAnsi="Arial" w:cs="Arial"/>
        </w:rPr>
        <w:t>Kristina Peričić</w:t>
      </w:r>
      <w:r w:rsidRPr="00DE46D8">
        <w:rPr>
          <w:rFonts w:ascii="Arial" w:hAnsi="Arial" w:cs="Arial"/>
        </w:rPr>
        <w:t>, zapisničarka</w:t>
      </w:r>
    </w:p>
    <w:p w:rsidR="00A04771" w:rsidRPr="00DE46D8" w:rsidRDefault="00A04771" w:rsidP="00A04771">
      <w:pPr>
        <w:rPr>
          <w:rFonts w:ascii="Arial" w:hAnsi="Arial" w:cs="Arial"/>
        </w:rPr>
      </w:pPr>
    </w:p>
    <w:p w:rsidR="00A04771" w:rsidRPr="00DE46D8" w:rsidRDefault="00A04771" w:rsidP="00A04771">
      <w:pPr>
        <w:jc w:val="center"/>
        <w:rPr>
          <w:rFonts w:ascii="Arial" w:hAnsi="Arial" w:cs="Arial"/>
        </w:rPr>
      </w:pPr>
      <w:r w:rsidRPr="00DE46D8">
        <w:rPr>
          <w:rFonts w:ascii="Arial" w:hAnsi="Arial" w:cs="Arial"/>
        </w:rPr>
        <w:t xml:space="preserve">Početak u </w:t>
      </w:r>
      <w:r w:rsidR="00D573FC" w:rsidRPr="00DE46D8">
        <w:rPr>
          <w:rFonts w:ascii="Arial" w:hAnsi="Arial" w:cs="Arial"/>
        </w:rPr>
        <w:t>10:</w:t>
      </w:r>
      <w:r w:rsidR="00C84C0A">
        <w:rPr>
          <w:rFonts w:ascii="Arial" w:hAnsi="Arial" w:cs="Arial"/>
        </w:rPr>
        <w:t>15</w:t>
      </w:r>
      <w:r w:rsidRPr="00DE46D8">
        <w:rPr>
          <w:rFonts w:ascii="Arial" w:hAnsi="Arial" w:cs="Arial"/>
        </w:rPr>
        <w:t xml:space="preserve"> sati.</w:t>
      </w:r>
    </w:p>
    <w:p w:rsidR="00A04771" w:rsidRPr="00DE46D8" w:rsidRDefault="00A04771" w:rsidP="00A04771">
      <w:pPr>
        <w:jc w:val="center"/>
        <w:rPr>
          <w:rFonts w:ascii="Arial" w:hAnsi="Arial" w:cs="Arial"/>
        </w:rPr>
      </w:pPr>
    </w:p>
    <w:p w:rsidR="003C304C" w:rsidRPr="00DE46D8" w:rsidRDefault="003C304C" w:rsidP="003C304C">
      <w:pPr>
        <w:jc w:val="center"/>
        <w:rPr>
          <w:rFonts w:ascii="Arial" w:hAnsi="Arial" w:cs="Arial"/>
        </w:rPr>
      </w:pPr>
    </w:p>
    <w:p w:rsidR="00B546B4" w:rsidRDefault="00B546B4" w:rsidP="00B546B4">
      <w:pPr>
        <w:ind w:firstLine="708"/>
        <w:jc w:val="both"/>
        <w:rPr>
          <w:rFonts w:ascii="Arial" w:eastAsia="Times New Roman" w:hAnsi="Arial" w:cs="Arial"/>
        </w:rPr>
      </w:pPr>
      <w:r>
        <w:rPr>
          <w:rFonts w:ascii="Arial" w:eastAsia="Times New Roman" w:hAnsi="Arial" w:cs="Arial"/>
        </w:rPr>
        <w:t xml:space="preserve">Utvrđuje se da su pristupili: </w:t>
      </w:r>
    </w:p>
    <w:p w:rsidR="00B546B4" w:rsidRDefault="00B546B4" w:rsidP="00B546B4">
      <w:pPr>
        <w:ind w:firstLine="708"/>
        <w:jc w:val="both"/>
        <w:rPr>
          <w:rFonts w:ascii="Arial" w:hAnsi="Arial" w:cs="Arial"/>
        </w:rPr>
      </w:pPr>
      <w:r>
        <w:rPr>
          <w:rFonts w:ascii="Arial" w:eastAsia="Times New Roman" w:hAnsi="Arial" w:cs="Arial"/>
        </w:rPr>
        <w:t xml:space="preserve">- stečajni upravitelj </w:t>
      </w:r>
      <w:r>
        <w:rPr>
          <w:rFonts w:ascii="Arial" w:eastAsia="Times New Roman" w:hAnsi="Arial" w:cs="Arial"/>
          <w:lang w:eastAsia="hr-HR"/>
        </w:rPr>
        <w:t>Mateo Puljić, Split</w:t>
      </w:r>
      <w:r>
        <w:rPr>
          <w:rFonts w:ascii="Arial" w:hAnsi="Arial" w:cs="Arial"/>
        </w:rPr>
        <w:t>.</w:t>
      </w:r>
    </w:p>
    <w:p w:rsidR="00B546B4" w:rsidRDefault="00B546B4" w:rsidP="00B546B4">
      <w:pPr>
        <w:jc w:val="both"/>
        <w:rPr>
          <w:rFonts w:ascii="Arial" w:eastAsia="Times New Roman" w:hAnsi="Arial" w:cs="Arial"/>
        </w:rPr>
      </w:pPr>
      <w:r>
        <w:rPr>
          <w:rFonts w:ascii="Arial" w:eastAsia="Times New Roman" w:hAnsi="Arial" w:cs="Arial"/>
        </w:rPr>
        <w:t xml:space="preserve">   </w:t>
      </w:r>
    </w:p>
    <w:p w:rsidR="00C84C0A" w:rsidRDefault="00C84C0A" w:rsidP="00C84C0A">
      <w:pPr>
        <w:jc w:val="both"/>
        <w:rPr>
          <w:rFonts w:ascii="Arial" w:eastAsia="Times New Roman" w:hAnsi="Arial" w:cs="Arial"/>
        </w:rPr>
      </w:pPr>
      <w:r>
        <w:rPr>
          <w:rFonts w:ascii="Arial" w:eastAsia="Times New Roman" w:hAnsi="Arial" w:cs="Arial"/>
        </w:rPr>
        <w:t>Za vjerovnike:</w:t>
      </w:r>
    </w:p>
    <w:p w:rsidR="00C84C0A" w:rsidRDefault="00C84C0A" w:rsidP="00C84C0A">
      <w:pPr>
        <w:pStyle w:val="Bezproreda"/>
        <w:spacing w:before="60" w:after="0"/>
        <w:jc w:val="both"/>
        <w:rPr>
          <w:rFonts w:ascii="Arial" w:hAnsi="Arial" w:cs="Arial"/>
        </w:rPr>
      </w:pPr>
      <w:r>
        <w:rPr>
          <w:rFonts w:ascii="Arial" w:hAnsi="Arial" w:cs="Arial"/>
        </w:rPr>
        <w:t>- Republika Hrvatska, Ministarstvo financija: punomoćnica Jasmina Dvornik, zamjenica u ODO Split, privremeno upućena na rad u ŽDO Split, punomoć  spisu</w:t>
      </w:r>
    </w:p>
    <w:p w:rsidR="00C84C0A" w:rsidRDefault="00C84C0A" w:rsidP="00C84C0A">
      <w:pPr>
        <w:jc w:val="both"/>
        <w:rPr>
          <w:rFonts w:ascii="Arial" w:hAnsi="Arial" w:cs="Arial"/>
        </w:rPr>
      </w:pPr>
      <w:r>
        <w:rPr>
          <w:rFonts w:ascii="Arial" w:hAnsi="Arial" w:cs="Arial"/>
        </w:rPr>
        <w:t>- PROWELLNESS d.o.o.: zamjenica punomoćnika Dora Perić, odvjetnica u Splitu, zamjenička punomoć u spisu.</w:t>
      </w:r>
    </w:p>
    <w:p w:rsidR="00C84C0A" w:rsidRDefault="00C84C0A" w:rsidP="00C84C0A">
      <w:pPr>
        <w:jc w:val="both"/>
        <w:rPr>
          <w:rFonts w:ascii="Arial" w:hAnsi="Arial" w:cs="Arial"/>
        </w:rPr>
      </w:pPr>
    </w:p>
    <w:p w:rsidR="00CE0C15" w:rsidRPr="00DE46D8" w:rsidRDefault="00CE0C15" w:rsidP="00CE0C15">
      <w:pPr>
        <w:ind w:firstLine="708"/>
        <w:jc w:val="both"/>
        <w:rPr>
          <w:rFonts w:ascii="Arial" w:eastAsia="Times New Roman" w:hAnsi="Arial" w:cs="Arial"/>
        </w:rPr>
      </w:pPr>
      <w:r w:rsidRPr="00DE46D8">
        <w:rPr>
          <w:rFonts w:ascii="Arial" w:eastAsia="Times New Roman" w:hAnsi="Arial" w:cs="Arial"/>
        </w:rPr>
        <w:t xml:space="preserve">Sudac otvara izvještajno ročište i objavljuje da je predmet današnjeg ročišta podnošenje izvješća o gospodarskom </w:t>
      </w:r>
      <w:r w:rsidRPr="00DE46D8">
        <w:rPr>
          <w:rFonts w:ascii="Arial" w:hAnsi="Arial" w:cs="Arial"/>
        </w:rPr>
        <w:t>položaju dužnika i njegovim uzrocima</w:t>
      </w:r>
      <w:r w:rsidRPr="00DE46D8">
        <w:rPr>
          <w:rFonts w:ascii="Arial" w:eastAsia="Times New Roman" w:hAnsi="Arial" w:cs="Arial"/>
        </w:rPr>
        <w:t>, kao i donošenje odluka koje su važne za daljnji tijek stečajnog postupka.</w:t>
      </w:r>
    </w:p>
    <w:p w:rsidR="00CE0C15" w:rsidRPr="00DE46D8" w:rsidRDefault="00CE0C15" w:rsidP="00CE0C15">
      <w:pPr>
        <w:ind w:firstLine="708"/>
        <w:jc w:val="both"/>
        <w:rPr>
          <w:rFonts w:ascii="Arial" w:eastAsia="Times New Roman" w:hAnsi="Arial" w:cs="Arial"/>
        </w:rPr>
      </w:pPr>
    </w:p>
    <w:p w:rsidR="00CE0C15" w:rsidRPr="00DE46D8" w:rsidRDefault="00042AAF" w:rsidP="00CE0C15">
      <w:pPr>
        <w:ind w:firstLine="708"/>
        <w:jc w:val="both"/>
        <w:rPr>
          <w:rFonts w:ascii="Arial" w:eastAsia="Times New Roman" w:hAnsi="Arial" w:cs="Arial"/>
        </w:rPr>
      </w:pPr>
      <w:r w:rsidRPr="00DE46D8">
        <w:rPr>
          <w:rFonts w:ascii="Arial" w:eastAsia="Times New Roman" w:hAnsi="Arial" w:cs="Arial"/>
        </w:rPr>
        <w:lastRenderedPageBreak/>
        <w:t>Utvrđuje se da je stečajni</w:t>
      </w:r>
      <w:r w:rsidR="00CE0C15" w:rsidRPr="00DE46D8">
        <w:rPr>
          <w:rFonts w:ascii="Arial" w:eastAsia="Times New Roman" w:hAnsi="Arial" w:cs="Arial"/>
        </w:rPr>
        <w:t xml:space="preserve"> upravitelj podneskom od </w:t>
      </w:r>
      <w:r w:rsidR="00B546B4">
        <w:rPr>
          <w:rFonts w:ascii="Arial" w:eastAsia="Times New Roman" w:hAnsi="Arial" w:cs="Arial"/>
        </w:rPr>
        <w:t>3. srpnja</w:t>
      </w:r>
      <w:r w:rsidRPr="00DE46D8">
        <w:rPr>
          <w:rFonts w:ascii="Arial" w:eastAsia="Times New Roman" w:hAnsi="Arial" w:cs="Arial"/>
        </w:rPr>
        <w:t xml:space="preserve"> 2023. dostavio</w:t>
      </w:r>
      <w:r w:rsidR="00CE0C15" w:rsidRPr="00DE46D8">
        <w:rPr>
          <w:rFonts w:ascii="Arial" w:eastAsia="Times New Roman" w:hAnsi="Arial" w:cs="Arial"/>
        </w:rPr>
        <w:t xml:space="preserve"> u spis izvješće o gospodarskom položaju stečajnog dužnika i njegovim uzrocima</w:t>
      </w:r>
      <w:r w:rsidR="00B546B4">
        <w:rPr>
          <w:rFonts w:ascii="Arial" w:eastAsia="Times New Roman" w:hAnsi="Arial" w:cs="Arial"/>
        </w:rPr>
        <w:t>, dok je podneskom od 7. srpnja 2023. dostavio dopunu izvješća</w:t>
      </w:r>
      <w:r w:rsidR="00CE0C15" w:rsidRPr="00DE46D8">
        <w:rPr>
          <w:rFonts w:ascii="Arial" w:eastAsia="Times New Roman" w:hAnsi="Arial" w:cs="Arial"/>
        </w:rPr>
        <w:t xml:space="preserve">, a koji </w:t>
      </w:r>
      <w:r w:rsidR="00B546B4">
        <w:rPr>
          <w:rFonts w:ascii="Arial" w:eastAsia="Times New Roman" w:hAnsi="Arial" w:cs="Arial"/>
        </w:rPr>
        <w:t xml:space="preserve">podnesci su </w:t>
      </w:r>
      <w:r w:rsidR="00CE0C15" w:rsidRPr="00DE46D8">
        <w:rPr>
          <w:rFonts w:ascii="Arial" w:eastAsia="Times New Roman" w:hAnsi="Arial" w:cs="Arial"/>
        </w:rPr>
        <w:t>objavljen</w:t>
      </w:r>
      <w:r w:rsidR="00B546B4">
        <w:rPr>
          <w:rFonts w:ascii="Arial" w:eastAsia="Times New Roman" w:hAnsi="Arial" w:cs="Arial"/>
        </w:rPr>
        <w:t>i</w:t>
      </w:r>
      <w:r w:rsidR="00C652C7" w:rsidRPr="00DE46D8">
        <w:rPr>
          <w:rFonts w:ascii="Arial" w:eastAsia="Times New Roman" w:hAnsi="Arial" w:cs="Arial"/>
        </w:rPr>
        <w:t xml:space="preserve"> </w:t>
      </w:r>
      <w:r w:rsidR="00D573FC" w:rsidRPr="00DE46D8">
        <w:rPr>
          <w:rFonts w:ascii="Arial" w:eastAsia="Times New Roman" w:hAnsi="Arial" w:cs="Arial"/>
        </w:rPr>
        <w:t>17. kolovoza</w:t>
      </w:r>
      <w:r w:rsidR="003C0637" w:rsidRPr="00DE46D8">
        <w:rPr>
          <w:rFonts w:ascii="Arial" w:eastAsia="Times New Roman" w:hAnsi="Arial" w:cs="Arial"/>
        </w:rPr>
        <w:t xml:space="preserve"> 2023</w:t>
      </w:r>
      <w:r w:rsidR="00C652C7" w:rsidRPr="00DE46D8">
        <w:rPr>
          <w:rFonts w:ascii="Arial" w:eastAsia="Times New Roman" w:hAnsi="Arial" w:cs="Arial"/>
        </w:rPr>
        <w:t>.</w:t>
      </w:r>
      <w:r w:rsidR="00CE0C15" w:rsidRPr="00DE46D8">
        <w:rPr>
          <w:rFonts w:ascii="Arial" w:eastAsia="Times New Roman" w:hAnsi="Arial" w:cs="Arial"/>
        </w:rPr>
        <w:t xml:space="preserve"> na mrežnoj </w:t>
      </w:r>
      <w:r w:rsidR="006D2F7E" w:rsidRPr="00DE46D8">
        <w:rPr>
          <w:rFonts w:ascii="Arial" w:eastAsia="Times New Roman" w:hAnsi="Arial" w:cs="Arial"/>
        </w:rPr>
        <w:t>stranici e-Oglasna ploča sudova.</w:t>
      </w:r>
      <w:r w:rsidR="00CE0C15" w:rsidRPr="00DE46D8">
        <w:rPr>
          <w:rFonts w:ascii="Arial" w:eastAsia="Times New Roman" w:hAnsi="Arial" w:cs="Arial"/>
        </w:rPr>
        <w:t xml:space="preserve"> </w:t>
      </w:r>
    </w:p>
    <w:p w:rsidR="00BB6715" w:rsidRDefault="00CE0C15" w:rsidP="00042AAF">
      <w:pPr>
        <w:spacing w:before="200"/>
        <w:jc w:val="both"/>
        <w:rPr>
          <w:rFonts w:ascii="Arial" w:eastAsia="Times New Roman" w:hAnsi="Arial" w:cs="Arial"/>
        </w:rPr>
      </w:pPr>
      <w:r w:rsidRPr="00DE46D8">
        <w:rPr>
          <w:rFonts w:ascii="Arial" w:eastAsia="Times New Roman" w:hAnsi="Arial" w:cs="Arial"/>
        </w:rPr>
        <w:tab/>
      </w:r>
      <w:r w:rsidR="003C0637" w:rsidRPr="00DE46D8">
        <w:rPr>
          <w:rFonts w:ascii="Arial" w:eastAsia="Times New Roman" w:hAnsi="Arial" w:cs="Arial"/>
        </w:rPr>
        <w:t xml:space="preserve">Utvrđuje se da </w:t>
      </w:r>
      <w:r w:rsidR="00042AAF" w:rsidRPr="00DE46D8">
        <w:rPr>
          <w:rFonts w:ascii="Arial" w:eastAsia="Times New Roman" w:hAnsi="Arial" w:cs="Arial"/>
        </w:rPr>
        <w:t>stečajni</w:t>
      </w:r>
      <w:r w:rsidR="007E0661" w:rsidRPr="00DE46D8">
        <w:rPr>
          <w:rFonts w:ascii="Arial" w:eastAsia="Times New Roman" w:hAnsi="Arial" w:cs="Arial"/>
        </w:rPr>
        <w:t xml:space="preserve"> upravitelj usmeno iskazuje kao u pisanom izvješću od </w:t>
      </w:r>
      <w:r w:rsidR="00B546B4">
        <w:rPr>
          <w:rFonts w:ascii="Arial" w:eastAsia="Times New Roman" w:hAnsi="Arial" w:cs="Arial"/>
        </w:rPr>
        <w:t>3. srpnja</w:t>
      </w:r>
      <w:r w:rsidR="003C0637" w:rsidRPr="00DE46D8">
        <w:rPr>
          <w:rFonts w:ascii="Arial" w:eastAsia="Times New Roman" w:hAnsi="Arial" w:cs="Arial"/>
        </w:rPr>
        <w:t xml:space="preserve"> 2023.</w:t>
      </w:r>
      <w:r w:rsidR="00D704B9" w:rsidRPr="00DE46D8">
        <w:rPr>
          <w:rFonts w:ascii="Arial" w:eastAsia="Times New Roman" w:hAnsi="Arial" w:cs="Arial"/>
        </w:rPr>
        <w:t xml:space="preserve"> i dopuni izvješća od </w:t>
      </w:r>
      <w:r w:rsidR="00B546B4">
        <w:rPr>
          <w:rFonts w:ascii="Arial" w:eastAsia="Times New Roman" w:hAnsi="Arial" w:cs="Arial"/>
        </w:rPr>
        <w:t>7. srpnja</w:t>
      </w:r>
      <w:r w:rsidR="00D704B9" w:rsidRPr="00DE46D8">
        <w:rPr>
          <w:rFonts w:ascii="Arial" w:eastAsia="Times New Roman" w:hAnsi="Arial" w:cs="Arial"/>
        </w:rPr>
        <w:t xml:space="preserve"> 2023.</w:t>
      </w:r>
      <w:r w:rsidR="00CE0011" w:rsidRPr="00DE46D8">
        <w:rPr>
          <w:rFonts w:ascii="Arial" w:eastAsia="Times New Roman" w:hAnsi="Arial" w:cs="Arial"/>
        </w:rPr>
        <w:t xml:space="preserve"> Nakon toga odgovara na sva postavljena pitanja od strane suda</w:t>
      </w:r>
      <w:r w:rsidR="00BB6715">
        <w:rPr>
          <w:rFonts w:ascii="Arial" w:eastAsia="Times New Roman" w:hAnsi="Arial" w:cs="Arial"/>
        </w:rPr>
        <w:t>. Dodaje, da je u međuvremenu od podnesenog izvješća i dopune u predmetu koji se vodi kod ovog suda pod brojem St-7/2023 (ranije: St-20/2022) nad dužnikom GAJA NAUTIKA d.o.o., Solin, sud 28. kolovoza 2023. donio rješenje kojim poziva zainteresirane osobe na uplatu predujma za provođenje stečajnog postupka. Nadalje, ističe da on nikada nije zaprimio nikakvu poslovnu dokumentaciju dužnika, da nije zaprimljen povratni odgovor od ranijeg zastupnika po zakonu dužnika na traženje stečajnog upravitelja za dostavom dokumentacije, a knjigovodstvo dužnika je po saznanjima stečajnog upravitelja vođeno interno. U odnosu na potraživanja koja su navedena na stranica</w:t>
      </w:r>
      <w:r w:rsidR="00785718">
        <w:rPr>
          <w:rFonts w:ascii="Arial" w:eastAsia="Times New Roman" w:hAnsi="Arial" w:cs="Arial"/>
        </w:rPr>
        <w:t xml:space="preserve">ma </w:t>
      </w:r>
      <w:r w:rsidR="00BB6715">
        <w:rPr>
          <w:rFonts w:ascii="Arial" w:eastAsia="Times New Roman" w:hAnsi="Arial" w:cs="Arial"/>
        </w:rPr>
        <w:t xml:space="preserve">3 i 4 izvješća stečajnog upravitelja dodaje da je raniji zastupnik po zakonu stečajnog dužnika, ujedno i zastupnik po zakonu društava ENERGIJA ŽIVOTA d.o.o., GAJA NAUTIKA d.o.o. i GULIVER MODA d.o.o., sve na adresi Solin, </w:t>
      </w:r>
      <w:proofErr w:type="spellStart"/>
      <w:r w:rsidR="00BB6715">
        <w:rPr>
          <w:rFonts w:ascii="Arial" w:eastAsia="Times New Roman" w:hAnsi="Arial" w:cs="Arial"/>
        </w:rPr>
        <w:t>Zoranićeva</w:t>
      </w:r>
      <w:proofErr w:type="spellEnd"/>
      <w:r w:rsidR="00BB6715">
        <w:rPr>
          <w:rFonts w:ascii="Arial" w:eastAsia="Times New Roman" w:hAnsi="Arial" w:cs="Arial"/>
        </w:rPr>
        <w:t xml:space="preserve"> 16</w:t>
      </w:r>
      <w:r w:rsidR="00785718">
        <w:rPr>
          <w:rFonts w:ascii="Arial" w:eastAsia="Times New Roman" w:hAnsi="Arial" w:cs="Arial"/>
        </w:rPr>
        <w:t xml:space="preserve">. U ovom trenutku predlaže sudu da sukladno člancima 177., 178. i 180. Stečajnog zakona naloži ranijem zastupniku po zakonu dužnika Slobodanu </w:t>
      </w:r>
      <w:proofErr w:type="spellStart"/>
      <w:r w:rsidR="00785718">
        <w:rPr>
          <w:rFonts w:ascii="Arial" w:eastAsia="Times New Roman" w:hAnsi="Arial" w:cs="Arial"/>
        </w:rPr>
        <w:t>Mašanoviću</w:t>
      </w:r>
      <w:proofErr w:type="spellEnd"/>
      <w:r w:rsidR="00785718">
        <w:rPr>
          <w:rFonts w:ascii="Arial" w:eastAsia="Times New Roman" w:hAnsi="Arial" w:cs="Arial"/>
        </w:rPr>
        <w:t xml:space="preserve">, OIB: 0820136604, Split, Tršćanska 47, dostavu relevantne dokumentacije i suradnju sa stečajnim upraviteljem. </w:t>
      </w:r>
    </w:p>
    <w:p w:rsidR="00785718" w:rsidRDefault="00785718" w:rsidP="00042AAF">
      <w:pPr>
        <w:spacing w:before="200"/>
        <w:jc w:val="both"/>
        <w:rPr>
          <w:rFonts w:ascii="Arial" w:eastAsia="Times New Roman" w:hAnsi="Arial" w:cs="Arial"/>
        </w:rPr>
      </w:pPr>
      <w:r>
        <w:rPr>
          <w:rFonts w:ascii="Arial" w:eastAsia="Times New Roman" w:hAnsi="Arial" w:cs="Arial"/>
        </w:rPr>
        <w:tab/>
        <w:t xml:space="preserve">Punomoćnica vjerovnika </w:t>
      </w:r>
      <w:r>
        <w:rPr>
          <w:rFonts w:ascii="Arial" w:hAnsi="Arial" w:cs="Arial"/>
        </w:rPr>
        <w:t>Republika Hrvatska, Ministarstvo financija navodi da u ovom trenutku nema osnove da skupština vjerovnika donesi odluke vezano za pokretanje parničnih postupaka u odnosu na  navedena potraživanja, a s obzirom na nedostatak ikavke dokumentacije, pa predlaže da se donošenje navedene odluke odgodi do trenutka kada i ako se uspije pribaviti relevantna dokumentacija.</w:t>
      </w:r>
    </w:p>
    <w:p w:rsidR="00C84C0A" w:rsidRDefault="00C84C0A" w:rsidP="00042AAF">
      <w:pPr>
        <w:spacing w:before="200"/>
        <w:jc w:val="both"/>
        <w:rPr>
          <w:rFonts w:ascii="Arial" w:hAnsi="Arial" w:cs="Arial"/>
        </w:rPr>
      </w:pPr>
      <w:r>
        <w:rPr>
          <w:rFonts w:ascii="Arial" w:eastAsia="Times New Roman" w:hAnsi="Arial" w:cs="Arial"/>
        </w:rPr>
        <w:tab/>
        <w:t xml:space="preserve">Zamjenica punomoćnika vjerovnika </w:t>
      </w:r>
      <w:r>
        <w:rPr>
          <w:rFonts w:ascii="Arial" w:hAnsi="Arial" w:cs="Arial"/>
        </w:rPr>
        <w:t xml:space="preserve">PROWELLNESS d.o.o. </w:t>
      </w:r>
      <w:r w:rsidR="00785718">
        <w:rPr>
          <w:rFonts w:ascii="Arial" w:hAnsi="Arial" w:cs="Arial"/>
        </w:rPr>
        <w:t xml:space="preserve">u ovom trenutku zahtjeva da se ovom vjerovniku prizna pravo glasa u cijelosti za prijavljenu tražbinu u iznosu </w:t>
      </w:r>
      <w:r w:rsidR="00785718" w:rsidRPr="00785718">
        <w:rPr>
          <w:rFonts w:ascii="Arial" w:hAnsi="Arial" w:cs="Arial"/>
        </w:rPr>
        <w:t>167.666,76</w:t>
      </w:r>
      <w:r w:rsidR="00785718">
        <w:rPr>
          <w:rFonts w:ascii="Arial" w:hAnsi="Arial" w:cs="Arial"/>
        </w:rPr>
        <w:t xml:space="preserve"> eura</w:t>
      </w:r>
      <w:r w:rsidR="00785718" w:rsidRPr="00785718">
        <w:rPr>
          <w:rFonts w:ascii="Arial" w:hAnsi="Arial" w:cs="Arial"/>
        </w:rPr>
        <w:t xml:space="preserve"> / 1.263.285,20</w:t>
      </w:r>
      <w:r w:rsidR="00785718">
        <w:rPr>
          <w:rFonts w:ascii="Arial" w:hAnsi="Arial" w:cs="Arial"/>
        </w:rPr>
        <w:t xml:space="preserve"> kuna</w:t>
      </w:r>
      <w:r w:rsidR="00785718" w:rsidRPr="00785718">
        <w:rPr>
          <w:rFonts w:ascii="Arial" w:hAnsi="Arial" w:cs="Arial"/>
          <w:vertAlign w:val="superscript"/>
        </w:rPr>
        <w:t>1</w:t>
      </w:r>
      <w:r w:rsidR="00785718">
        <w:rPr>
          <w:rFonts w:ascii="Arial" w:hAnsi="Arial" w:cs="Arial"/>
        </w:rPr>
        <w:t xml:space="preserve">. Također predlaže da se stečajni upravitelj očituje o obavijesti ovog vjerovnika o postojanju </w:t>
      </w:r>
      <w:proofErr w:type="spellStart"/>
      <w:r w:rsidR="00785718">
        <w:rPr>
          <w:rFonts w:ascii="Arial" w:hAnsi="Arial" w:cs="Arial"/>
        </w:rPr>
        <w:t>razlučnog</w:t>
      </w:r>
      <w:proofErr w:type="spellEnd"/>
      <w:r w:rsidR="00785718">
        <w:rPr>
          <w:rFonts w:ascii="Arial" w:hAnsi="Arial" w:cs="Arial"/>
        </w:rPr>
        <w:t xml:space="preserve"> prava te da mu isto prizna. Nadalje, ističe da je sukladno čl. 259. SZ-a stečajni upravitelj dužan na propisanom obrascu sastaviti tablicu </w:t>
      </w:r>
      <w:proofErr w:type="spellStart"/>
      <w:r w:rsidR="00785718">
        <w:rPr>
          <w:rFonts w:ascii="Arial" w:hAnsi="Arial" w:cs="Arial"/>
        </w:rPr>
        <w:t>razlučnih</w:t>
      </w:r>
      <w:proofErr w:type="spellEnd"/>
      <w:r w:rsidR="00785718">
        <w:rPr>
          <w:rFonts w:ascii="Arial" w:hAnsi="Arial" w:cs="Arial"/>
        </w:rPr>
        <w:t xml:space="preserve"> prava, a što je on sam trebao učiniti jer je imao saznanja o </w:t>
      </w:r>
      <w:proofErr w:type="spellStart"/>
      <w:r w:rsidR="00785718">
        <w:rPr>
          <w:rFonts w:ascii="Arial" w:hAnsi="Arial" w:cs="Arial"/>
        </w:rPr>
        <w:t>razlučnom</w:t>
      </w:r>
      <w:proofErr w:type="spellEnd"/>
      <w:r w:rsidR="00785718">
        <w:rPr>
          <w:rFonts w:ascii="Arial" w:hAnsi="Arial" w:cs="Arial"/>
        </w:rPr>
        <w:t xml:space="preserve"> pravu te je na raspolaganju imao dokumentaciju iz koje isto proizlazi. Budući da stečajni upravitelj to nije učinio, predlaže sudu da mu naloži da to učini. </w:t>
      </w:r>
    </w:p>
    <w:p w:rsidR="00785718" w:rsidRDefault="00785718" w:rsidP="00042AAF">
      <w:pPr>
        <w:spacing w:before="200"/>
        <w:jc w:val="both"/>
        <w:rPr>
          <w:rFonts w:ascii="Arial" w:hAnsi="Arial" w:cs="Arial"/>
        </w:rPr>
      </w:pPr>
      <w:r>
        <w:rPr>
          <w:rFonts w:ascii="Arial" w:hAnsi="Arial" w:cs="Arial"/>
        </w:rPr>
        <w:tab/>
        <w:t xml:space="preserve">Utvrđuje se da je u ovom trenutku u spis zaprimljen podnesak vjerovnika PROWELLNESS d.o.o., koji se zbog opširnosti i trenutka slanja, neće uzeti u obzir na današnjem ročištu. </w:t>
      </w:r>
    </w:p>
    <w:p w:rsidR="00785718" w:rsidRDefault="00785718" w:rsidP="006A758E">
      <w:pPr>
        <w:spacing w:before="200"/>
        <w:jc w:val="both"/>
        <w:rPr>
          <w:rFonts w:ascii="Arial" w:hAnsi="Arial" w:cs="Arial"/>
        </w:rPr>
      </w:pPr>
      <w:r>
        <w:rPr>
          <w:rFonts w:ascii="Arial" w:hAnsi="Arial" w:cs="Arial"/>
        </w:rPr>
        <w:tab/>
        <w:t xml:space="preserve">Stečajni upravitelj u odnosu na navode vjerovnika PROWELLNESS d.o.o. vezano za postojanje </w:t>
      </w:r>
      <w:proofErr w:type="spellStart"/>
      <w:r>
        <w:rPr>
          <w:rFonts w:ascii="Arial" w:hAnsi="Arial" w:cs="Arial"/>
        </w:rPr>
        <w:t>razlučnog</w:t>
      </w:r>
      <w:proofErr w:type="spellEnd"/>
      <w:r>
        <w:rPr>
          <w:rFonts w:ascii="Arial" w:hAnsi="Arial" w:cs="Arial"/>
        </w:rPr>
        <w:t xml:space="preserve"> prava ističe da</w:t>
      </w:r>
      <w:r w:rsidR="006A758E">
        <w:rPr>
          <w:rFonts w:ascii="Arial" w:hAnsi="Arial" w:cs="Arial"/>
        </w:rPr>
        <w:t xml:space="preserve"> isto ne osporava jer je nakon ponovnog i detaljnijeg uvida u dokumentaciju koja se nalazi u spisu utvrdio da nema razloga za osporavanje </w:t>
      </w:r>
      <w:proofErr w:type="spellStart"/>
      <w:r w:rsidR="006A758E">
        <w:rPr>
          <w:rFonts w:ascii="Arial" w:hAnsi="Arial" w:cs="Arial"/>
        </w:rPr>
        <w:t>razlučnog</w:t>
      </w:r>
      <w:proofErr w:type="spellEnd"/>
      <w:r w:rsidR="006A758E">
        <w:rPr>
          <w:rFonts w:ascii="Arial" w:hAnsi="Arial" w:cs="Arial"/>
        </w:rPr>
        <w:t xml:space="preserve"> prava.</w:t>
      </w:r>
    </w:p>
    <w:p w:rsidR="006A758E" w:rsidRPr="00785718" w:rsidRDefault="006A758E" w:rsidP="006A758E">
      <w:pPr>
        <w:spacing w:before="200"/>
        <w:jc w:val="both"/>
        <w:rPr>
          <w:rFonts w:ascii="Arial" w:hAnsi="Arial" w:cs="Arial"/>
        </w:rPr>
      </w:pPr>
    </w:p>
    <w:p w:rsidR="006A758E" w:rsidRDefault="00EA4239" w:rsidP="00EA4239">
      <w:pPr>
        <w:spacing w:before="200"/>
        <w:jc w:val="both"/>
        <w:rPr>
          <w:rFonts w:ascii="Arial" w:eastAsia="Times New Roman" w:hAnsi="Arial" w:cs="Arial"/>
        </w:rPr>
      </w:pPr>
      <w:r>
        <w:rPr>
          <w:rFonts w:ascii="Arial" w:eastAsia="Times New Roman" w:hAnsi="Arial" w:cs="Arial"/>
        </w:rPr>
        <w:lastRenderedPageBreak/>
        <w:tab/>
      </w:r>
      <w:r w:rsidRPr="006A758E">
        <w:rPr>
          <w:rFonts w:ascii="Arial" w:eastAsia="Times New Roman" w:hAnsi="Arial" w:cs="Arial"/>
        </w:rPr>
        <w:t xml:space="preserve">U ovom trenutku odlučuje se o davanju prava glasa vjerovniku </w:t>
      </w:r>
      <w:r w:rsidRPr="006A758E">
        <w:rPr>
          <w:rFonts w:ascii="Arial" w:hAnsi="Arial" w:cs="Arial"/>
        </w:rPr>
        <w:t>PROWELLNESS d.o.o., Zagreb</w:t>
      </w:r>
      <w:r w:rsidRPr="006A758E">
        <w:rPr>
          <w:rFonts w:ascii="Arial" w:eastAsia="Times New Roman" w:hAnsi="Arial" w:cs="Arial"/>
        </w:rPr>
        <w:t xml:space="preserve">, </w:t>
      </w:r>
      <w:r w:rsidR="004A5F36">
        <w:rPr>
          <w:rFonts w:ascii="Arial" w:eastAsia="Times New Roman" w:hAnsi="Arial" w:cs="Arial"/>
        </w:rPr>
        <w:t xml:space="preserve">za osporenu tražbinu u iznosu </w:t>
      </w:r>
      <w:r w:rsidR="004A5F36">
        <w:rPr>
          <w:rFonts w:ascii="Arial" w:hAnsi="Arial" w:cs="Arial"/>
        </w:rPr>
        <w:t>165.845,05 eura / 1.249.559,53 kuna</w:t>
      </w:r>
      <w:r w:rsidR="004A5F36">
        <w:rPr>
          <w:rFonts w:ascii="Arial" w:hAnsi="Arial" w:cs="Arial"/>
          <w:vertAlign w:val="superscript"/>
        </w:rPr>
        <w:t>1</w:t>
      </w:r>
      <w:r w:rsidR="004A5F36">
        <w:rPr>
          <w:rFonts w:ascii="Arial" w:eastAsia="Times New Roman" w:hAnsi="Arial" w:cs="Arial"/>
        </w:rPr>
        <w:t xml:space="preserve"> </w:t>
      </w:r>
      <w:r w:rsidRPr="006A758E">
        <w:rPr>
          <w:rFonts w:ascii="Arial" w:eastAsia="Times New Roman" w:hAnsi="Arial" w:cs="Arial"/>
        </w:rPr>
        <w:t>sukladno članku 106. stavku 4. SZ-a. Na poseba</w:t>
      </w:r>
      <w:r w:rsidR="006A758E">
        <w:rPr>
          <w:rFonts w:ascii="Arial" w:eastAsia="Times New Roman" w:hAnsi="Arial" w:cs="Arial"/>
        </w:rPr>
        <w:t xml:space="preserve">n upit suda stečajni upravitelj  i prisutna punomoćnica vjerovnika </w:t>
      </w:r>
      <w:r w:rsidR="006A758E">
        <w:rPr>
          <w:rFonts w:ascii="Arial" w:hAnsi="Arial" w:cs="Arial"/>
        </w:rPr>
        <w:t xml:space="preserve">Republika Hrvatska, Ministarstvo financija </w:t>
      </w:r>
      <w:r w:rsidRPr="006A758E">
        <w:rPr>
          <w:rFonts w:ascii="Arial" w:eastAsia="Times New Roman" w:hAnsi="Arial" w:cs="Arial"/>
        </w:rPr>
        <w:t>navod</w:t>
      </w:r>
      <w:r w:rsidR="006A758E">
        <w:rPr>
          <w:rFonts w:ascii="Arial" w:eastAsia="Times New Roman" w:hAnsi="Arial" w:cs="Arial"/>
        </w:rPr>
        <w:t>e</w:t>
      </w:r>
      <w:r w:rsidRPr="006A758E">
        <w:rPr>
          <w:rFonts w:ascii="Arial" w:eastAsia="Times New Roman" w:hAnsi="Arial" w:cs="Arial"/>
        </w:rPr>
        <w:t xml:space="preserve"> da </w:t>
      </w:r>
      <w:r w:rsidR="006A758E">
        <w:rPr>
          <w:rFonts w:ascii="Arial" w:eastAsia="Times New Roman" w:hAnsi="Arial" w:cs="Arial"/>
        </w:rPr>
        <w:t>nisu suglas</w:t>
      </w:r>
      <w:r w:rsidRPr="006A758E">
        <w:rPr>
          <w:rFonts w:ascii="Arial" w:eastAsia="Times New Roman" w:hAnsi="Arial" w:cs="Arial"/>
        </w:rPr>
        <w:t>n</w:t>
      </w:r>
      <w:r w:rsidR="006A758E">
        <w:rPr>
          <w:rFonts w:ascii="Arial" w:eastAsia="Times New Roman" w:hAnsi="Arial" w:cs="Arial"/>
        </w:rPr>
        <w:t>i s</w:t>
      </w:r>
      <w:r w:rsidRPr="006A758E">
        <w:rPr>
          <w:rFonts w:ascii="Arial" w:eastAsia="Times New Roman" w:hAnsi="Arial" w:cs="Arial"/>
        </w:rPr>
        <w:t xml:space="preserve"> prijedlogom da se ovom vjerovniku </w:t>
      </w:r>
      <w:r w:rsidR="006A758E">
        <w:rPr>
          <w:rFonts w:ascii="Arial" w:eastAsia="Times New Roman" w:hAnsi="Arial" w:cs="Arial"/>
        </w:rPr>
        <w:t>prizna</w:t>
      </w:r>
      <w:r w:rsidRPr="006A758E">
        <w:rPr>
          <w:rFonts w:ascii="Arial" w:eastAsia="Times New Roman" w:hAnsi="Arial" w:cs="Arial"/>
        </w:rPr>
        <w:t xml:space="preserve"> pravo glasa</w:t>
      </w:r>
      <w:r w:rsidR="006A758E">
        <w:rPr>
          <w:rFonts w:ascii="Arial" w:eastAsia="Times New Roman" w:hAnsi="Arial" w:cs="Arial"/>
        </w:rPr>
        <w:t xml:space="preserve">. </w:t>
      </w:r>
    </w:p>
    <w:p w:rsidR="00EA4239" w:rsidRPr="006A758E" w:rsidRDefault="00EA4239" w:rsidP="006A758E">
      <w:pPr>
        <w:spacing w:before="200"/>
        <w:ind w:firstLine="708"/>
        <w:jc w:val="both"/>
        <w:rPr>
          <w:rFonts w:ascii="Arial" w:eastAsia="Times New Roman" w:hAnsi="Arial" w:cs="Arial"/>
        </w:rPr>
      </w:pPr>
      <w:r w:rsidRPr="006A758E">
        <w:rPr>
          <w:rFonts w:ascii="Arial" w:eastAsia="Times New Roman" w:hAnsi="Arial" w:cs="Arial"/>
        </w:rPr>
        <w:t xml:space="preserve">Stoga se utvrđuje da se sporazum ne može postići. </w:t>
      </w:r>
      <w:r w:rsidR="006A758E">
        <w:rPr>
          <w:rFonts w:ascii="Arial" w:eastAsia="Times New Roman" w:hAnsi="Arial" w:cs="Arial"/>
        </w:rPr>
        <w:t>Zamjenica p</w:t>
      </w:r>
      <w:r w:rsidRPr="006A758E">
        <w:rPr>
          <w:rFonts w:ascii="Arial" w:eastAsia="Times New Roman" w:hAnsi="Arial" w:cs="Arial"/>
        </w:rPr>
        <w:t>unomoćnik</w:t>
      </w:r>
      <w:r w:rsidR="006A758E">
        <w:rPr>
          <w:rFonts w:ascii="Arial" w:eastAsia="Times New Roman" w:hAnsi="Arial" w:cs="Arial"/>
        </w:rPr>
        <w:t>a</w:t>
      </w:r>
      <w:r w:rsidRPr="006A758E">
        <w:rPr>
          <w:rFonts w:ascii="Arial" w:eastAsia="Times New Roman" w:hAnsi="Arial" w:cs="Arial"/>
        </w:rPr>
        <w:t xml:space="preserve"> vjerovnika </w:t>
      </w:r>
      <w:r w:rsidRPr="006A758E">
        <w:rPr>
          <w:rFonts w:ascii="Arial" w:hAnsi="Arial" w:cs="Arial"/>
        </w:rPr>
        <w:t>PROWELLNESS d.o.o., Zagreb</w:t>
      </w:r>
      <w:r w:rsidRPr="006A758E">
        <w:rPr>
          <w:rFonts w:ascii="Arial" w:eastAsia="Times New Roman" w:hAnsi="Arial" w:cs="Arial"/>
        </w:rPr>
        <w:t xml:space="preserve"> inzistira da sud odluči o ovom pitanju. </w:t>
      </w:r>
    </w:p>
    <w:p w:rsidR="00BB6715" w:rsidRDefault="00BB6715" w:rsidP="00BB6715">
      <w:pPr>
        <w:rPr>
          <w:rFonts w:ascii="Arial" w:eastAsia="Times New Roman" w:hAnsi="Arial" w:cs="Arial"/>
          <w:color w:val="FF0000"/>
        </w:rPr>
      </w:pPr>
    </w:p>
    <w:p w:rsidR="00EA4239" w:rsidRPr="00EA4239" w:rsidRDefault="00EA4239" w:rsidP="00BB6715">
      <w:pPr>
        <w:rPr>
          <w:rFonts w:ascii="Arial" w:eastAsia="Times New Roman" w:hAnsi="Arial" w:cs="Arial"/>
          <w:color w:val="FF0000"/>
        </w:rPr>
      </w:pPr>
      <w:r w:rsidRPr="00EA4239">
        <w:rPr>
          <w:rFonts w:ascii="Arial" w:eastAsia="Times New Roman" w:hAnsi="Arial" w:cs="Arial"/>
          <w:color w:val="FF0000"/>
        </w:rPr>
        <w:tab/>
      </w:r>
      <w:r w:rsidRPr="006A758E">
        <w:rPr>
          <w:rFonts w:ascii="Arial" w:eastAsia="Times New Roman" w:hAnsi="Arial" w:cs="Arial"/>
        </w:rPr>
        <w:t>Sud donosi</w:t>
      </w:r>
    </w:p>
    <w:p w:rsidR="00EA4239" w:rsidRPr="006A758E" w:rsidRDefault="00EA4239" w:rsidP="00BB6715">
      <w:pPr>
        <w:jc w:val="center"/>
        <w:rPr>
          <w:rFonts w:ascii="Arial" w:eastAsia="Times New Roman" w:hAnsi="Arial" w:cs="Arial"/>
        </w:rPr>
      </w:pPr>
      <w:r w:rsidRPr="006A758E">
        <w:rPr>
          <w:rFonts w:ascii="Arial" w:eastAsia="Times New Roman" w:hAnsi="Arial" w:cs="Arial"/>
        </w:rPr>
        <w:t>rješenje</w:t>
      </w:r>
    </w:p>
    <w:p w:rsidR="00BB6715" w:rsidRPr="006A758E" w:rsidRDefault="00BB6715" w:rsidP="00BB6715">
      <w:pPr>
        <w:jc w:val="center"/>
        <w:rPr>
          <w:rFonts w:ascii="Arial" w:eastAsia="Times New Roman" w:hAnsi="Arial" w:cs="Arial"/>
        </w:rPr>
      </w:pPr>
    </w:p>
    <w:p w:rsidR="00EA4239" w:rsidRPr="004A5F36" w:rsidRDefault="00EA4239" w:rsidP="00BB6715">
      <w:pPr>
        <w:jc w:val="both"/>
        <w:rPr>
          <w:rFonts w:ascii="Arial" w:eastAsia="Times New Roman" w:hAnsi="Arial" w:cs="Arial"/>
        </w:rPr>
      </w:pPr>
      <w:r w:rsidRPr="006A758E">
        <w:rPr>
          <w:rFonts w:ascii="Arial" w:eastAsia="Times New Roman" w:hAnsi="Arial" w:cs="Arial"/>
        </w:rPr>
        <w:tab/>
        <w:t xml:space="preserve">Ne priznaje se pravo glasa stečajnom vjerovniku </w:t>
      </w:r>
      <w:r w:rsidRPr="006A758E">
        <w:rPr>
          <w:rFonts w:ascii="Arial" w:hAnsi="Arial" w:cs="Arial"/>
        </w:rPr>
        <w:t>PROWELLNESS d.o.o., Zagreb</w:t>
      </w:r>
      <w:r w:rsidR="006A758E">
        <w:rPr>
          <w:rFonts w:ascii="Arial" w:eastAsia="Times New Roman" w:hAnsi="Arial" w:cs="Arial"/>
        </w:rPr>
        <w:t xml:space="preserve"> za osporenu tražbinu u iznosu </w:t>
      </w:r>
      <w:r w:rsidR="004A5F36">
        <w:rPr>
          <w:rFonts w:ascii="Arial" w:hAnsi="Arial" w:cs="Arial"/>
        </w:rPr>
        <w:t>165.845,05 eura / 1.249.559,53 kuna</w:t>
      </w:r>
      <w:r w:rsidR="004A5F36">
        <w:rPr>
          <w:rFonts w:ascii="Arial" w:hAnsi="Arial" w:cs="Arial"/>
          <w:vertAlign w:val="superscript"/>
        </w:rPr>
        <w:t>1</w:t>
      </w:r>
      <w:r w:rsidR="004A5F36">
        <w:rPr>
          <w:rFonts w:ascii="Arial" w:hAnsi="Arial" w:cs="Arial"/>
        </w:rPr>
        <w:t>.</w:t>
      </w:r>
    </w:p>
    <w:p w:rsidR="00EA4239" w:rsidRPr="006A758E" w:rsidRDefault="00EA4239" w:rsidP="00EA4239">
      <w:pPr>
        <w:spacing w:before="200"/>
        <w:jc w:val="both"/>
        <w:rPr>
          <w:rFonts w:ascii="Arial" w:eastAsia="Times New Roman" w:hAnsi="Arial" w:cs="Arial"/>
        </w:rPr>
      </w:pPr>
      <w:r w:rsidRPr="00EA4239">
        <w:rPr>
          <w:rFonts w:ascii="Arial" w:eastAsia="Times New Roman" w:hAnsi="Arial" w:cs="Arial"/>
          <w:color w:val="FF0000"/>
        </w:rPr>
        <w:tab/>
      </w:r>
      <w:r w:rsidRPr="006A758E">
        <w:rPr>
          <w:rFonts w:ascii="Arial" w:eastAsia="Times New Roman" w:hAnsi="Arial" w:cs="Arial"/>
        </w:rPr>
        <w:t xml:space="preserve">Protiv ovog rješenja nije dopuštena posebna žalba. </w:t>
      </w:r>
    </w:p>
    <w:p w:rsidR="00EA4239" w:rsidRDefault="006A758E" w:rsidP="00042AAF">
      <w:pPr>
        <w:spacing w:before="200"/>
        <w:jc w:val="both"/>
        <w:rPr>
          <w:rFonts w:ascii="Arial" w:eastAsia="Times New Roman" w:hAnsi="Arial" w:cs="Arial"/>
        </w:rPr>
      </w:pPr>
      <w:r>
        <w:rPr>
          <w:rFonts w:ascii="Arial" w:eastAsia="Times New Roman" w:hAnsi="Arial" w:cs="Arial"/>
          <w:color w:val="FF0000"/>
        </w:rPr>
        <w:tab/>
      </w:r>
      <w:r>
        <w:rPr>
          <w:rFonts w:ascii="Arial" w:eastAsia="Times New Roman" w:hAnsi="Arial" w:cs="Arial"/>
        </w:rPr>
        <w:t>Utvrđuje se pravo glasa:</w:t>
      </w:r>
    </w:p>
    <w:p w:rsidR="006A758E" w:rsidRDefault="006A758E" w:rsidP="00042AAF">
      <w:pPr>
        <w:spacing w:before="200"/>
        <w:jc w:val="both"/>
        <w:rPr>
          <w:rFonts w:ascii="Arial" w:hAnsi="Arial" w:cs="Arial"/>
        </w:rPr>
      </w:pPr>
      <w:r>
        <w:rPr>
          <w:rFonts w:ascii="Arial" w:eastAsia="Times New Roman" w:hAnsi="Arial" w:cs="Arial"/>
        </w:rPr>
        <w:tab/>
        <w:t xml:space="preserve">- </w:t>
      </w:r>
      <w:r>
        <w:rPr>
          <w:rFonts w:ascii="Arial" w:hAnsi="Arial" w:cs="Arial"/>
        </w:rPr>
        <w:t>Republika Hrvatska, Ministarstvo financija ………………….17.325,58 glasova</w:t>
      </w:r>
    </w:p>
    <w:p w:rsidR="006A758E" w:rsidRPr="006A758E" w:rsidRDefault="006A758E" w:rsidP="00042AAF">
      <w:pPr>
        <w:spacing w:before="200"/>
        <w:jc w:val="both"/>
        <w:rPr>
          <w:rFonts w:ascii="Arial" w:eastAsia="Times New Roman" w:hAnsi="Arial" w:cs="Arial"/>
        </w:rPr>
      </w:pPr>
      <w:r>
        <w:rPr>
          <w:rFonts w:ascii="Arial" w:hAnsi="Arial" w:cs="Arial"/>
        </w:rPr>
        <w:tab/>
        <w:t>- PROWELLNESS d.o.o. …………..……………………</w:t>
      </w:r>
      <w:r w:rsidR="004A5F36">
        <w:rPr>
          <w:rFonts w:ascii="Arial" w:hAnsi="Arial" w:cs="Arial"/>
        </w:rPr>
        <w:t>....</w:t>
      </w:r>
      <w:r>
        <w:rPr>
          <w:rFonts w:ascii="Arial" w:hAnsi="Arial" w:cs="Arial"/>
        </w:rPr>
        <w:t>…….1.821,71 glasova</w:t>
      </w:r>
    </w:p>
    <w:p w:rsidR="00DF14E9" w:rsidRPr="00DE46D8" w:rsidRDefault="00CE0011" w:rsidP="00B546B4">
      <w:pPr>
        <w:spacing w:before="200"/>
        <w:jc w:val="both"/>
        <w:rPr>
          <w:rFonts w:ascii="Arial" w:eastAsia="Times New Roman" w:hAnsi="Arial" w:cs="Arial"/>
        </w:rPr>
      </w:pPr>
      <w:r w:rsidRPr="00DE46D8">
        <w:rPr>
          <w:rFonts w:ascii="Arial" w:eastAsia="Times New Roman" w:hAnsi="Arial" w:cs="Arial"/>
        </w:rPr>
        <w:tab/>
      </w:r>
      <w:r w:rsidR="00DF14E9" w:rsidRPr="00DE46D8">
        <w:rPr>
          <w:rFonts w:ascii="Arial" w:eastAsia="Times New Roman" w:hAnsi="Arial" w:cs="Arial"/>
        </w:rPr>
        <w:t>Nakon provedene rasprave prelazi se na glasovanje.</w:t>
      </w:r>
    </w:p>
    <w:p w:rsidR="00DF14E9" w:rsidRPr="00DE46D8" w:rsidRDefault="00DF14E9" w:rsidP="00DF14E9">
      <w:pPr>
        <w:spacing w:before="200"/>
        <w:ind w:firstLine="708"/>
        <w:jc w:val="both"/>
        <w:rPr>
          <w:rFonts w:ascii="Arial" w:eastAsia="Times New Roman" w:hAnsi="Arial" w:cs="Arial"/>
        </w:rPr>
      </w:pPr>
      <w:r w:rsidRPr="00DE46D8">
        <w:rPr>
          <w:rFonts w:ascii="Arial" w:eastAsia="Times New Roman" w:hAnsi="Arial" w:cs="Arial"/>
        </w:rPr>
        <w:t>Smatrat će se da je odluka donesena ako je zbroj iznosa tražbina stečajnih vjerovnika koji su glasovali za neku odluku veći od zbroja iznosa tražbina vjerovnika koji su glasovali protiv.</w:t>
      </w:r>
    </w:p>
    <w:p w:rsidR="00DF14E9" w:rsidRPr="00DE46D8" w:rsidRDefault="00DF14E9" w:rsidP="00DF14E9">
      <w:pPr>
        <w:spacing w:before="200"/>
        <w:ind w:firstLine="703"/>
        <w:jc w:val="both"/>
        <w:rPr>
          <w:rFonts w:ascii="Arial" w:eastAsia="Times New Roman" w:hAnsi="Arial" w:cs="Arial"/>
        </w:rPr>
      </w:pPr>
      <w:r w:rsidRPr="00DE46D8">
        <w:rPr>
          <w:rFonts w:ascii="Arial" w:eastAsia="Times New Roman" w:hAnsi="Arial" w:cs="Arial"/>
        </w:rPr>
        <w:t>Glasovanje će se vršiti dizanjem ruku.</w:t>
      </w:r>
    </w:p>
    <w:p w:rsidR="00A449C1" w:rsidRPr="00DE46D8" w:rsidRDefault="00A449C1" w:rsidP="00A449C1">
      <w:pPr>
        <w:spacing w:before="200"/>
        <w:ind w:firstLine="708"/>
        <w:jc w:val="both"/>
        <w:rPr>
          <w:rFonts w:ascii="Arial" w:eastAsia="Times New Roman" w:hAnsi="Arial" w:cs="Arial"/>
        </w:rPr>
      </w:pPr>
      <w:r w:rsidRPr="00DE46D8">
        <w:rPr>
          <w:rFonts w:ascii="Arial" w:eastAsia="Times New Roman" w:hAnsi="Arial" w:cs="Arial"/>
        </w:rPr>
        <w:t>Utvrđuje se da su nakon provedene rasprave i izvršenog glasovanja</w:t>
      </w:r>
      <w:r w:rsidR="004A5F36">
        <w:rPr>
          <w:rFonts w:ascii="Arial" w:eastAsia="Times New Roman" w:hAnsi="Arial" w:cs="Arial"/>
        </w:rPr>
        <w:t xml:space="preserve"> većinom glasova i to na način da je vjerovnik </w:t>
      </w:r>
      <w:r w:rsidR="004A5F36">
        <w:rPr>
          <w:rFonts w:ascii="Arial" w:hAnsi="Arial" w:cs="Arial"/>
        </w:rPr>
        <w:t xml:space="preserve">Republika Hrvatska, Ministarstvo financija glasao ZA, a vjerovnik PROWELLNESS d.o.o. glasao PROTIV, </w:t>
      </w:r>
      <w:r w:rsidRPr="00DE46D8">
        <w:rPr>
          <w:rFonts w:ascii="Arial" w:eastAsia="Times New Roman" w:hAnsi="Arial" w:cs="Arial"/>
        </w:rPr>
        <w:t>donesene sljedeće</w:t>
      </w:r>
    </w:p>
    <w:p w:rsidR="004A5F36" w:rsidRDefault="004A5F36" w:rsidP="004A5F36">
      <w:pPr>
        <w:spacing w:before="200"/>
        <w:jc w:val="center"/>
        <w:rPr>
          <w:rFonts w:ascii="Arial" w:eastAsia="Times New Roman" w:hAnsi="Arial" w:cs="Arial"/>
        </w:rPr>
      </w:pPr>
    </w:p>
    <w:p w:rsidR="00A449C1" w:rsidRPr="00DE46D8" w:rsidRDefault="00A449C1" w:rsidP="004A5F36">
      <w:pPr>
        <w:spacing w:before="200"/>
        <w:jc w:val="center"/>
        <w:rPr>
          <w:rFonts w:ascii="Arial" w:eastAsia="Times New Roman" w:hAnsi="Arial" w:cs="Arial"/>
        </w:rPr>
      </w:pPr>
      <w:r w:rsidRPr="00DE46D8">
        <w:rPr>
          <w:rFonts w:ascii="Arial" w:eastAsia="Times New Roman" w:hAnsi="Arial" w:cs="Arial"/>
        </w:rPr>
        <w:t>ODLUKE</w:t>
      </w:r>
    </w:p>
    <w:p w:rsidR="004A5F36" w:rsidRDefault="004A5F36" w:rsidP="00A449C1">
      <w:pPr>
        <w:jc w:val="both"/>
        <w:rPr>
          <w:rFonts w:ascii="Arial" w:eastAsia="Times New Roman" w:hAnsi="Arial" w:cs="Arial"/>
        </w:rPr>
      </w:pPr>
    </w:p>
    <w:p w:rsidR="00A449C1" w:rsidRPr="00DE46D8" w:rsidRDefault="00A449C1" w:rsidP="00A449C1">
      <w:pPr>
        <w:jc w:val="both"/>
        <w:rPr>
          <w:rFonts w:ascii="Arial" w:eastAsia="Times New Roman" w:hAnsi="Arial" w:cs="Arial"/>
        </w:rPr>
      </w:pPr>
      <w:r w:rsidRPr="00DE46D8">
        <w:rPr>
          <w:rFonts w:ascii="Arial" w:eastAsia="Times New Roman" w:hAnsi="Arial" w:cs="Arial"/>
        </w:rPr>
        <w:tab/>
        <w:t>I</w:t>
      </w:r>
      <w:r w:rsidR="003C0637" w:rsidRPr="00DE46D8">
        <w:rPr>
          <w:rFonts w:ascii="Arial" w:eastAsia="Times New Roman" w:hAnsi="Arial" w:cs="Arial"/>
        </w:rPr>
        <w:t>. Prihvaća se izvješće ste</w:t>
      </w:r>
      <w:r w:rsidR="005E1EC8" w:rsidRPr="00DE46D8">
        <w:rPr>
          <w:rFonts w:ascii="Arial" w:eastAsia="Times New Roman" w:hAnsi="Arial" w:cs="Arial"/>
        </w:rPr>
        <w:t>čajnog upravitelja</w:t>
      </w:r>
      <w:r w:rsidRPr="00DE46D8">
        <w:rPr>
          <w:rFonts w:ascii="Arial" w:eastAsia="Times New Roman" w:hAnsi="Arial" w:cs="Arial"/>
        </w:rPr>
        <w:t xml:space="preserve"> o gospodarskom položaju  stečajnog dužnika i njegovim uzrocima</w:t>
      </w:r>
      <w:r w:rsidR="00D573FC" w:rsidRPr="00DE46D8">
        <w:rPr>
          <w:rFonts w:ascii="Arial" w:eastAsia="Times New Roman" w:hAnsi="Arial" w:cs="Arial"/>
        </w:rPr>
        <w:t xml:space="preserve"> od </w:t>
      </w:r>
      <w:r w:rsidR="00C8281A">
        <w:rPr>
          <w:rFonts w:ascii="Arial" w:eastAsia="Times New Roman" w:hAnsi="Arial" w:cs="Arial"/>
        </w:rPr>
        <w:t>3. srpnja</w:t>
      </w:r>
      <w:r w:rsidR="00D573FC" w:rsidRPr="00DE46D8">
        <w:rPr>
          <w:rFonts w:ascii="Arial" w:eastAsia="Times New Roman" w:hAnsi="Arial" w:cs="Arial"/>
        </w:rPr>
        <w:t xml:space="preserve"> 2023. kao i dopuna izvješća od </w:t>
      </w:r>
      <w:r w:rsidR="00C8281A">
        <w:rPr>
          <w:rFonts w:ascii="Arial" w:eastAsia="Times New Roman" w:hAnsi="Arial" w:cs="Arial"/>
        </w:rPr>
        <w:t>7. srpnja</w:t>
      </w:r>
      <w:r w:rsidR="00D573FC" w:rsidRPr="00DE46D8">
        <w:rPr>
          <w:rFonts w:ascii="Arial" w:eastAsia="Times New Roman" w:hAnsi="Arial" w:cs="Arial"/>
        </w:rPr>
        <w:t xml:space="preserve"> 2023.</w:t>
      </w:r>
      <w:r w:rsidRPr="00DE46D8">
        <w:rPr>
          <w:rFonts w:ascii="Arial" w:eastAsia="Times New Roman" w:hAnsi="Arial" w:cs="Arial"/>
        </w:rPr>
        <w:t xml:space="preserve"> te se odobravaju do sada poduzete radnje stečajnog upravitelja.</w:t>
      </w:r>
    </w:p>
    <w:p w:rsidR="00A449C1" w:rsidRPr="00DE46D8" w:rsidRDefault="00A449C1" w:rsidP="00A449C1">
      <w:pPr>
        <w:jc w:val="both"/>
        <w:rPr>
          <w:rFonts w:ascii="Arial" w:eastAsia="Times New Roman" w:hAnsi="Arial" w:cs="Arial"/>
        </w:rPr>
      </w:pPr>
    </w:p>
    <w:p w:rsidR="00C8281A" w:rsidRDefault="00A449C1" w:rsidP="00C8281A">
      <w:pPr>
        <w:autoSpaceDE w:val="0"/>
        <w:autoSpaceDN w:val="0"/>
        <w:adjustRightInd w:val="0"/>
        <w:ind w:firstLine="708"/>
        <w:jc w:val="both"/>
        <w:rPr>
          <w:rFonts w:ascii="Arial" w:hAnsi="Arial" w:cs="Arial"/>
          <w:color w:val="000000"/>
        </w:rPr>
      </w:pPr>
      <w:r w:rsidRPr="00DE46D8">
        <w:rPr>
          <w:rFonts w:ascii="Arial" w:eastAsia="Times New Roman" w:hAnsi="Arial" w:cs="Arial"/>
        </w:rPr>
        <w:t xml:space="preserve">II. </w:t>
      </w:r>
      <w:r w:rsidR="004A5F36">
        <w:rPr>
          <w:rFonts w:ascii="Arial" w:eastAsia="Times New Roman" w:hAnsi="Arial" w:cs="Arial"/>
        </w:rPr>
        <w:t>P</w:t>
      </w:r>
      <w:r w:rsidR="004A5F36">
        <w:rPr>
          <w:rFonts w:ascii="Arial" w:hAnsi="Arial" w:cs="Arial"/>
          <w:color w:val="000000"/>
        </w:rPr>
        <w:t>oslovanje</w:t>
      </w:r>
      <w:r w:rsidR="00C8281A">
        <w:rPr>
          <w:rFonts w:ascii="Arial" w:hAnsi="Arial" w:cs="Arial"/>
          <w:color w:val="000000"/>
        </w:rPr>
        <w:t xml:space="preserve"> stečajnog dužnika</w:t>
      </w:r>
      <w:r w:rsidR="004A5F36">
        <w:rPr>
          <w:rFonts w:ascii="Arial" w:hAnsi="Arial" w:cs="Arial"/>
          <w:color w:val="000000"/>
        </w:rPr>
        <w:t xml:space="preserve"> neće se nastaviti</w:t>
      </w:r>
      <w:r w:rsidR="00C8281A">
        <w:rPr>
          <w:rFonts w:ascii="Arial" w:hAnsi="Arial" w:cs="Arial"/>
          <w:color w:val="000000"/>
        </w:rPr>
        <w:t xml:space="preserve">. </w:t>
      </w:r>
    </w:p>
    <w:p w:rsidR="005E1EC8" w:rsidRPr="00DE46D8" w:rsidRDefault="005E1EC8" w:rsidP="00A449C1">
      <w:pPr>
        <w:jc w:val="both"/>
        <w:rPr>
          <w:rFonts w:ascii="Arial" w:eastAsia="Times New Roman" w:hAnsi="Arial" w:cs="Arial"/>
        </w:rPr>
      </w:pPr>
    </w:p>
    <w:p w:rsidR="005E1EC8" w:rsidRDefault="005E1EC8" w:rsidP="00A449C1">
      <w:pPr>
        <w:jc w:val="both"/>
        <w:rPr>
          <w:rFonts w:ascii="Arial" w:eastAsia="Times New Roman" w:hAnsi="Arial" w:cs="Arial"/>
        </w:rPr>
      </w:pPr>
      <w:r w:rsidRPr="00DE46D8">
        <w:rPr>
          <w:rFonts w:ascii="Arial" w:eastAsia="Times New Roman" w:hAnsi="Arial" w:cs="Arial"/>
        </w:rPr>
        <w:tab/>
        <w:t>III. Stečajnom upravitelju odobrava se predračun troškova stečajnog postupka.</w:t>
      </w:r>
    </w:p>
    <w:p w:rsidR="00DC3038" w:rsidRDefault="00DC3038" w:rsidP="00A449C1">
      <w:pPr>
        <w:jc w:val="both"/>
        <w:rPr>
          <w:rFonts w:ascii="Arial" w:eastAsia="Times New Roman" w:hAnsi="Arial" w:cs="Arial"/>
        </w:rPr>
      </w:pPr>
      <w:r>
        <w:rPr>
          <w:rFonts w:ascii="Arial" w:eastAsia="Times New Roman" w:hAnsi="Arial" w:cs="Arial"/>
        </w:rPr>
        <w:tab/>
      </w:r>
    </w:p>
    <w:p w:rsidR="00DC3038" w:rsidRDefault="00DC3038" w:rsidP="00DC3038">
      <w:pPr>
        <w:jc w:val="both"/>
        <w:rPr>
          <w:rFonts w:ascii="Arial" w:eastAsia="Times New Roman" w:hAnsi="Arial" w:cs="Arial"/>
        </w:rPr>
      </w:pPr>
      <w:r>
        <w:rPr>
          <w:rFonts w:ascii="Arial" w:eastAsia="Times New Roman" w:hAnsi="Arial" w:cs="Arial"/>
        </w:rPr>
        <w:tab/>
        <w:t xml:space="preserve">IV. Odgađa se donošenje odluke o prijedlogu stečajnog upravitelja za odricanje (protu)tužbenog zahtjeva u postupku P-2168/2022 kod Trgovačkog suda u Zagrebu, kao i donošenje odluke vezano za pokretanje postupaka u odnosu na potraživanja prema dužnikovim dužnicima, a iste odluke će biti donesene nakon što stečajni upravitelj, koliko je to moguće, prikupi i kompletira poslovnu dokumentaciju dužnika te dodatno ispita stanje vezano za potraživanja stečajnog dužnika navedena na stranici 3 i 4 izvješća, kao i posebno ispita postoje li elementi kaznene odgovornosti, odnosno postoje li elementi za podnošenje kaznene prijave protiv osobe ovlaštene za zastupanje dužnika do dana otvaranja stečajnog postupka Slobodana </w:t>
      </w:r>
      <w:proofErr w:type="spellStart"/>
      <w:r>
        <w:rPr>
          <w:rFonts w:ascii="Arial" w:eastAsia="Times New Roman" w:hAnsi="Arial" w:cs="Arial"/>
        </w:rPr>
        <w:t>Mašanovića</w:t>
      </w:r>
      <w:proofErr w:type="spellEnd"/>
      <w:r>
        <w:rPr>
          <w:rFonts w:ascii="Arial" w:eastAsia="Times New Roman" w:hAnsi="Arial" w:cs="Arial"/>
        </w:rPr>
        <w:t xml:space="preserve">, kao i Sandre </w:t>
      </w:r>
      <w:proofErr w:type="spellStart"/>
      <w:r>
        <w:rPr>
          <w:rFonts w:ascii="Arial" w:eastAsia="Times New Roman" w:hAnsi="Arial" w:cs="Arial"/>
        </w:rPr>
        <w:t>Duilo</w:t>
      </w:r>
      <w:proofErr w:type="spellEnd"/>
      <w:r>
        <w:rPr>
          <w:rFonts w:ascii="Arial" w:eastAsia="Times New Roman" w:hAnsi="Arial" w:cs="Arial"/>
        </w:rPr>
        <w:t xml:space="preserve"> koja je prije Slobodana </w:t>
      </w:r>
      <w:proofErr w:type="spellStart"/>
      <w:r>
        <w:rPr>
          <w:rFonts w:ascii="Arial" w:eastAsia="Times New Roman" w:hAnsi="Arial" w:cs="Arial"/>
        </w:rPr>
        <w:t>Mašanovića</w:t>
      </w:r>
      <w:proofErr w:type="spellEnd"/>
      <w:r>
        <w:rPr>
          <w:rFonts w:ascii="Arial" w:eastAsia="Times New Roman" w:hAnsi="Arial" w:cs="Arial"/>
        </w:rPr>
        <w:t xml:space="preserve"> bila osoba za zastupanje dužnika, Dore </w:t>
      </w:r>
      <w:proofErr w:type="spellStart"/>
      <w:r>
        <w:rPr>
          <w:rFonts w:ascii="Arial" w:eastAsia="Times New Roman" w:hAnsi="Arial" w:cs="Arial"/>
        </w:rPr>
        <w:t>Mašanović</w:t>
      </w:r>
      <w:proofErr w:type="spellEnd"/>
      <w:r>
        <w:rPr>
          <w:rFonts w:ascii="Arial" w:eastAsia="Times New Roman" w:hAnsi="Arial" w:cs="Arial"/>
        </w:rPr>
        <w:t>, osnivača odnosno člana društva stečajnog dužnika, kao i povezanih društava GAJA NAUTIKA d.o.o., Solin, ENERGIJA ŽIVOTA d.o.o., Solin i GULIVER MODA d.o.o., Solin.</w:t>
      </w:r>
    </w:p>
    <w:p w:rsidR="00DC3038" w:rsidRDefault="00DC3038" w:rsidP="00DC3038">
      <w:pPr>
        <w:jc w:val="both"/>
        <w:rPr>
          <w:rFonts w:ascii="Arial" w:eastAsia="Times New Roman" w:hAnsi="Arial" w:cs="Arial"/>
          <w:color w:val="FF0000"/>
        </w:rPr>
      </w:pPr>
      <w:r>
        <w:rPr>
          <w:rFonts w:ascii="Arial" w:eastAsia="Times New Roman" w:hAnsi="Arial" w:cs="Arial"/>
        </w:rPr>
        <w:t xml:space="preserve"> </w:t>
      </w:r>
    </w:p>
    <w:p w:rsidR="00DC3038" w:rsidRDefault="00DC3038" w:rsidP="00A449C1">
      <w:pPr>
        <w:jc w:val="both"/>
        <w:rPr>
          <w:rFonts w:ascii="Arial" w:eastAsia="Times New Roman" w:hAnsi="Arial" w:cs="Arial"/>
        </w:rPr>
      </w:pPr>
    </w:p>
    <w:p w:rsidR="00DC3038" w:rsidRDefault="00DC3038" w:rsidP="001212DD">
      <w:pPr>
        <w:ind w:firstLine="708"/>
        <w:jc w:val="both"/>
        <w:rPr>
          <w:rFonts w:ascii="Arial" w:eastAsia="Times New Roman" w:hAnsi="Arial" w:cs="Arial"/>
        </w:rPr>
      </w:pPr>
      <w:r>
        <w:rPr>
          <w:rFonts w:ascii="Arial" w:eastAsia="Times New Roman" w:hAnsi="Arial" w:cs="Arial"/>
        </w:rPr>
        <w:t xml:space="preserve">Utvrđuje se da je jednoglasno donesena sljedeća </w:t>
      </w:r>
    </w:p>
    <w:p w:rsidR="00DC3038" w:rsidRDefault="00DC3038" w:rsidP="00A449C1">
      <w:pPr>
        <w:jc w:val="both"/>
        <w:rPr>
          <w:rFonts w:ascii="Arial" w:eastAsia="Times New Roman" w:hAnsi="Arial" w:cs="Arial"/>
        </w:rPr>
      </w:pPr>
    </w:p>
    <w:p w:rsidR="00DC3038" w:rsidRDefault="00DC3038" w:rsidP="00DC3038">
      <w:pPr>
        <w:jc w:val="center"/>
        <w:rPr>
          <w:rFonts w:ascii="Arial" w:eastAsia="Times New Roman" w:hAnsi="Arial" w:cs="Arial"/>
        </w:rPr>
      </w:pPr>
      <w:r>
        <w:rPr>
          <w:rFonts w:ascii="Arial" w:eastAsia="Times New Roman" w:hAnsi="Arial" w:cs="Arial"/>
        </w:rPr>
        <w:t>ODLUKA</w:t>
      </w:r>
    </w:p>
    <w:p w:rsidR="004A5F36" w:rsidRDefault="004A5F36" w:rsidP="00A449C1">
      <w:pPr>
        <w:jc w:val="both"/>
        <w:rPr>
          <w:rFonts w:ascii="Arial" w:eastAsia="Times New Roman" w:hAnsi="Arial" w:cs="Arial"/>
        </w:rPr>
      </w:pPr>
      <w:r>
        <w:rPr>
          <w:rFonts w:ascii="Arial" w:eastAsia="Times New Roman" w:hAnsi="Arial" w:cs="Arial"/>
        </w:rPr>
        <w:tab/>
      </w:r>
    </w:p>
    <w:p w:rsidR="004A5F36" w:rsidRDefault="004A5F36" w:rsidP="00A449C1">
      <w:pPr>
        <w:jc w:val="both"/>
        <w:rPr>
          <w:rFonts w:ascii="Arial" w:eastAsia="Times New Roman" w:hAnsi="Arial" w:cs="Arial"/>
        </w:rPr>
      </w:pPr>
      <w:r>
        <w:rPr>
          <w:rFonts w:ascii="Arial" w:eastAsia="Times New Roman" w:hAnsi="Arial" w:cs="Arial"/>
        </w:rPr>
        <w:tab/>
        <w:t>Upućuje se stečajni upravitelj, koliko je to moguće, prikupiti i kompletirati poslovnu dokumentaciju dužnika</w:t>
      </w:r>
      <w:r w:rsidR="00DC3038">
        <w:rPr>
          <w:rFonts w:ascii="Arial" w:eastAsia="Times New Roman" w:hAnsi="Arial" w:cs="Arial"/>
        </w:rPr>
        <w:t xml:space="preserve"> te dodatno ispitati stanje vezano za potraživanja stečajnog dužnika navedena na stranici 3 i 4 izvješća, kao i posebno ispitati postoje li elementi kaznene odgovornosti, odnosno postoje li elementi za podnošenje kaznene prijave protiv osobe ovlaštene za zastupanje dužnika do dana otvaranja stečajnog postupka Slobodana </w:t>
      </w:r>
      <w:proofErr w:type="spellStart"/>
      <w:r w:rsidR="00DC3038">
        <w:rPr>
          <w:rFonts w:ascii="Arial" w:eastAsia="Times New Roman" w:hAnsi="Arial" w:cs="Arial"/>
        </w:rPr>
        <w:t>Mašanovića</w:t>
      </w:r>
      <w:proofErr w:type="spellEnd"/>
      <w:r w:rsidR="00DC3038">
        <w:rPr>
          <w:rFonts w:ascii="Arial" w:eastAsia="Times New Roman" w:hAnsi="Arial" w:cs="Arial"/>
        </w:rPr>
        <w:t xml:space="preserve">, kao i Sandre </w:t>
      </w:r>
      <w:proofErr w:type="spellStart"/>
      <w:r w:rsidR="00DC3038">
        <w:rPr>
          <w:rFonts w:ascii="Arial" w:eastAsia="Times New Roman" w:hAnsi="Arial" w:cs="Arial"/>
        </w:rPr>
        <w:t>Duilo</w:t>
      </w:r>
      <w:proofErr w:type="spellEnd"/>
      <w:r w:rsidR="00DC3038">
        <w:rPr>
          <w:rFonts w:ascii="Arial" w:eastAsia="Times New Roman" w:hAnsi="Arial" w:cs="Arial"/>
        </w:rPr>
        <w:t xml:space="preserve"> koja je prije Slobodana </w:t>
      </w:r>
      <w:proofErr w:type="spellStart"/>
      <w:r w:rsidR="00DC3038">
        <w:rPr>
          <w:rFonts w:ascii="Arial" w:eastAsia="Times New Roman" w:hAnsi="Arial" w:cs="Arial"/>
        </w:rPr>
        <w:t>Mašanovića</w:t>
      </w:r>
      <w:proofErr w:type="spellEnd"/>
      <w:r w:rsidR="00DC3038">
        <w:rPr>
          <w:rFonts w:ascii="Arial" w:eastAsia="Times New Roman" w:hAnsi="Arial" w:cs="Arial"/>
        </w:rPr>
        <w:t xml:space="preserve"> bila osoba za zastupanje dužnika, Dore </w:t>
      </w:r>
      <w:proofErr w:type="spellStart"/>
      <w:r w:rsidR="00DC3038">
        <w:rPr>
          <w:rFonts w:ascii="Arial" w:eastAsia="Times New Roman" w:hAnsi="Arial" w:cs="Arial"/>
        </w:rPr>
        <w:t>Mašanović</w:t>
      </w:r>
      <w:proofErr w:type="spellEnd"/>
      <w:r w:rsidR="00DC3038">
        <w:rPr>
          <w:rFonts w:ascii="Arial" w:eastAsia="Times New Roman" w:hAnsi="Arial" w:cs="Arial"/>
        </w:rPr>
        <w:t>, osnivača odnosno člana društva stečajnog dužnika, kao i povezanih društava GAJA NAUTIKA d.o.o., Solin, ENERGIJA ŽIVOTA d.o.o., Solin i GULIVER MODA d.o.o., Solin.</w:t>
      </w:r>
    </w:p>
    <w:p w:rsidR="00DC3038" w:rsidRDefault="00DC3038" w:rsidP="00A449C1">
      <w:pPr>
        <w:jc w:val="both"/>
        <w:rPr>
          <w:rFonts w:ascii="Arial" w:eastAsia="Times New Roman" w:hAnsi="Arial" w:cs="Arial"/>
        </w:rPr>
      </w:pPr>
    </w:p>
    <w:p w:rsidR="00DF14E9" w:rsidRPr="00DE46D8" w:rsidRDefault="00DC3038" w:rsidP="00687143">
      <w:pPr>
        <w:jc w:val="both"/>
        <w:rPr>
          <w:rFonts w:ascii="Arial" w:eastAsia="Times New Roman" w:hAnsi="Arial" w:cs="Arial"/>
        </w:rPr>
      </w:pPr>
      <w:r>
        <w:rPr>
          <w:rFonts w:ascii="Arial" w:eastAsia="Times New Roman" w:hAnsi="Arial" w:cs="Arial"/>
        </w:rPr>
        <w:tab/>
      </w:r>
      <w:r w:rsidR="00DF14E9" w:rsidRPr="00DE46D8">
        <w:rPr>
          <w:rFonts w:ascii="Arial" w:eastAsia="Times New Roman" w:hAnsi="Arial" w:cs="Arial"/>
        </w:rPr>
        <w:t>Sud donosi</w:t>
      </w:r>
    </w:p>
    <w:p w:rsidR="00DF14E9" w:rsidRPr="00DE46D8" w:rsidRDefault="00DF14E9" w:rsidP="00DF14E9">
      <w:pPr>
        <w:jc w:val="center"/>
        <w:rPr>
          <w:rFonts w:ascii="Arial" w:hAnsi="Arial" w:cs="Arial"/>
        </w:rPr>
      </w:pPr>
      <w:r w:rsidRPr="00DE46D8">
        <w:rPr>
          <w:rFonts w:ascii="Arial" w:hAnsi="Arial" w:cs="Arial"/>
        </w:rPr>
        <w:t>z a k l j u č a k</w:t>
      </w:r>
    </w:p>
    <w:p w:rsidR="00DF14E9" w:rsidRPr="00DE46D8" w:rsidRDefault="00DF14E9" w:rsidP="00DF14E9">
      <w:pPr>
        <w:tabs>
          <w:tab w:val="left" w:pos="2925"/>
        </w:tabs>
        <w:rPr>
          <w:rFonts w:ascii="Arial" w:eastAsia="Times New Roman" w:hAnsi="Arial" w:cs="Arial"/>
          <w:b/>
        </w:rPr>
      </w:pPr>
      <w:r w:rsidRPr="00DE46D8">
        <w:rPr>
          <w:rFonts w:ascii="Arial" w:eastAsia="Times New Roman" w:hAnsi="Arial" w:cs="Arial"/>
          <w:b/>
        </w:rPr>
        <w:tab/>
      </w:r>
    </w:p>
    <w:p w:rsidR="00512327" w:rsidRPr="00DE46D8" w:rsidRDefault="00AF51CA" w:rsidP="00512327">
      <w:pPr>
        <w:ind w:firstLine="708"/>
        <w:jc w:val="both"/>
        <w:rPr>
          <w:rFonts w:ascii="Arial" w:eastAsia="Times New Roman" w:hAnsi="Arial" w:cs="Arial"/>
        </w:rPr>
      </w:pPr>
      <w:r w:rsidRPr="00DE46D8">
        <w:rPr>
          <w:rFonts w:ascii="Arial" w:eastAsia="Times New Roman" w:hAnsi="Arial" w:cs="Arial"/>
        </w:rPr>
        <w:t>Upućuje se stečajn</w:t>
      </w:r>
      <w:r w:rsidR="00056E65" w:rsidRPr="00DE46D8">
        <w:rPr>
          <w:rFonts w:ascii="Arial" w:eastAsia="Times New Roman" w:hAnsi="Arial" w:cs="Arial"/>
        </w:rPr>
        <w:t>i upravitelj</w:t>
      </w:r>
      <w:r w:rsidR="00512327" w:rsidRPr="00DE46D8">
        <w:rPr>
          <w:rFonts w:ascii="Arial" w:eastAsia="Times New Roman" w:hAnsi="Arial" w:cs="Arial"/>
        </w:rPr>
        <w:t xml:space="preserve"> postupiti po danas donesenim odluka skupštine vjerovnika te redovito izvještavati sud i vjerovnike podnošenjem pisanih izvješća o tijeku stečajnog postupka i stanju stečajne mase.</w:t>
      </w:r>
    </w:p>
    <w:p w:rsidR="00DF14E9" w:rsidRPr="00DE46D8" w:rsidRDefault="00512327" w:rsidP="00512327">
      <w:pPr>
        <w:ind w:firstLine="708"/>
        <w:jc w:val="both"/>
        <w:rPr>
          <w:rFonts w:ascii="Arial" w:eastAsia="Times New Roman" w:hAnsi="Arial" w:cs="Arial"/>
        </w:rPr>
      </w:pPr>
      <w:r w:rsidRPr="00DE46D8">
        <w:rPr>
          <w:rFonts w:ascii="Arial" w:eastAsia="Times New Roman" w:hAnsi="Arial" w:cs="Arial"/>
        </w:rPr>
        <w:t xml:space="preserve"> </w:t>
      </w:r>
    </w:p>
    <w:p w:rsidR="00DF14E9" w:rsidRPr="00DE46D8" w:rsidRDefault="00DF14E9" w:rsidP="00DF14E9">
      <w:pPr>
        <w:ind w:firstLine="708"/>
        <w:jc w:val="both"/>
        <w:rPr>
          <w:rFonts w:ascii="Arial" w:eastAsia="Times New Roman" w:hAnsi="Arial" w:cs="Arial"/>
        </w:rPr>
      </w:pPr>
      <w:r w:rsidRPr="00DE46D8">
        <w:rPr>
          <w:rFonts w:ascii="Arial" w:eastAsia="Times New Roman" w:hAnsi="Arial" w:cs="Arial"/>
        </w:rPr>
        <w:t>Prisutni izjavljuju da nemaju nikakvih primjedbi na sadržaj ovog zapisnika.</w:t>
      </w:r>
    </w:p>
    <w:p w:rsidR="00DF14E9" w:rsidRPr="00DE46D8" w:rsidRDefault="00DF14E9" w:rsidP="00F15DCA">
      <w:pPr>
        <w:ind w:firstLine="708"/>
        <w:jc w:val="both"/>
        <w:rPr>
          <w:rFonts w:ascii="Arial" w:eastAsia="Times New Roman" w:hAnsi="Arial" w:cs="Arial"/>
        </w:rPr>
      </w:pPr>
    </w:p>
    <w:p w:rsidR="00F15DCA" w:rsidRPr="00DE46D8" w:rsidRDefault="00F15DCA" w:rsidP="00F15DCA">
      <w:pPr>
        <w:ind w:firstLine="708"/>
        <w:jc w:val="both"/>
        <w:rPr>
          <w:rFonts w:ascii="Arial" w:eastAsia="Times New Roman" w:hAnsi="Arial" w:cs="Arial"/>
        </w:rPr>
      </w:pPr>
      <w:r w:rsidRPr="00DE46D8">
        <w:rPr>
          <w:rFonts w:ascii="Arial" w:eastAsia="Times New Roman" w:hAnsi="Arial" w:cs="Arial"/>
        </w:rPr>
        <w:t xml:space="preserve">Izvještajno ročište dovršeno u </w:t>
      </w:r>
      <w:r w:rsidR="001212DD">
        <w:rPr>
          <w:rFonts w:ascii="Arial" w:eastAsia="Times New Roman" w:hAnsi="Arial" w:cs="Arial"/>
        </w:rPr>
        <w:t>11</w:t>
      </w:r>
      <w:r w:rsidR="004B055B" w:rsidRPr="00DE46D8">
        <w:rPr>
          <w:rFonts w:ascii="Arial" w:eastAsia="Times New Roman" w:hAnsi="Arial" w:cs="Arial"/>
        </w:rPr>
        <w:t>:</w:t>
      </w:r>
      <w:r w:rsidR="001212DD">
        <w:rPr>
          <w:rFonts w:ascii="Arial" w:eastAsia="Times New Roman" w:hAnsi="Arial" w:cs="Arial"/>
        </w:rPr>
        <w:t>15</w:t>
      </w:r>
      <w:r w:rsidRPr="00DE46D8">
        <w:rPr>
          <w:rFonts w:ascii="Arial" w:eastAsia="Times New Roman" w:hAnsi="Arial" w:cs="Arial"/>
        </w:rPr>
        <w:t xml:space="preserve"> sati. </w:t>
      </w:r>
    </w:p>
    <w:p w:rsidR="00F15DCA" w:rsidRPr="00DE46D8" w:rsidRDefault="00F15DCA" w:rsidP="00F15DCA">
      <w:pPr>
        <w:jc w:val="both"/>
        <w:rPr>
          <w:rFonts w:ascii="Arial" w:eastAsia="Times New Roman" w:hAnsi="Arial" w:cs="Arial"/>
        </w:rPr>
      </w:pPr>
    </w:p>
    <w:p w:rsidR="000D2F7E" w:rsidRPr="00DE46D8" w:rsidRDefault="00F15DCA" w:rsidP="00E04954">
      <w:pPr>
        <w:spacing w:after="200" w:line="276" w:lineRule="auto"/>
        <w:jc w:val="both"/>
        <w:rPr>
          <w:rFonts w:ascii="Arial" w:eastAsia="Calibri" w:hAnsi="Arial" w:cs="Arial"/>
        </w:rPr>
      </w:pPr>
      <w:r w:rsidRPr="00DE46D8">
        <w:rPr>
          <w:rFonts w:ascii="Arial" w:eastAsia="Calibri" w:hAnsi="Arial" w:cs="Arial"/>
        </w:rPr>
        <w:t>Sudac</w:t>
      </w:r>
      <w:r w:rsidRPr="00DE46D8">
        <w:rPr>
          <w:rFonts w:ascii="Arial" w:eastAsia="Calibri" w:hAnsi="Arial" w:cs="Arial"/>
        </w:rPr>
        <w:tab/>
        <w:t xml:space="preserve"> </w:t>
      </w:r>
      <w:r w:rsidRPr="00DE46D8">
        <w:rPr>
          <w:rFonts w:ascii="Arial" w:eastAsia="Calibri" w:hAnsi="Arial" w:cs="Arial"/>
        </w:rPr>
        <w:tab/>
        <w:t xml:space="preserve">       </w:t>
      </w:r>
      <w:r w:rsidRPr="00DE46D8">
        <w:rPr>
          <w:rFonts w:ascii="Arial" w:eastAsia="Calibri" w:hAnsi="Arial" w:cs="Arial"/>
        </w:rPr>
        <w:tab/>
        <w:t xml:space="preserve">    </w:t>
      </w:r>
      <w:r w:rsidR="00AF51CA" w:rsidRPr="00DE46D8">
        <w:rPr>
          <w:rFonts w:ascii="Arial" w:eastAsia="Calibri" w:hAnsi="Arial" w:cs="Arial"/>
        </w:rPr>
        <w:t xml:space="preserve"> </w:t>
      </w:r>
      <w:r w:rsidR="00AF51CA" w:rsidRPr="00DE46D8">
        <w:rPr>
          <w:rFonts w:ascii="Arial" w:eastAsia="Calibri" w:hAnsi="Arial" w:cs="Arial"/>
        </w:rPr>
        <w:tab/>
      </w:r>
      <w:r w:rsidR="00AF51CA" w:rsidRPr="00DE46D8">
        <w:rPr>
          <w:rFonts w:ascii="Arial" w:eastAsia="Calibri" w:hAnsi="Arial" w:cs="Arial"/>
        </w:rPr>
        <w:tab/>
      </w:r>
      <w:r w:rsidR="00AF51CA" w:rsidRPr="00DE46D8">
        <w:rPr>
          <w:rFonts w:ascii="Arial" w:eastAsia="Calibri" w:hAnsi="Arial" w:cs="Arial"/>
        </w:rPr>
        <w:tab/>
      </w:r>
      <w:r w:rsidR="00AF51CA" w:rsidRPr="00DE46D8">
        <w:rPr>
          <w:rFonts w:ascii="Arial" w:eastAsia="Calibri" w:hAnsi="Arial" w:cs="Arial"/>
        </w:rPr>
        <w:tab/>
      </w:r>
      <w:r w:rsidR="00AF51CA" w:rsidRPr="00DE46D8">
        <w:rPr>
          <w:rFonts w:ascii="Arial" w:eastAsia="Calibri" w:hAnsi="Arial" w:cs="Arial"/>
        </w:rPr>
        <w:tab/>
        <w:t xml:space="preserve">                 </w:t>
      </w:r>
      <w:r w:rsidRPr="00DE46D8">
        <w:rPr>
          <w:rFonts w:ascii="Arial" w:eastAsia="Calibri" w:hAnsi="Arial" w:cs="Arial"/>
        </w:rPr>
        <w:t>Stečajn</w:t>
      </w:r>
      <w:r w:rsidR="00056E65" w:rsidRPr="00DE46D8">
        <w:rPr>
          <w:rFonts w:ascii="Arial" w:eastAsia="Calibri" w:hAnsi="Arial" w:cs="Arial"/>
        </w:rPr>
        <w:t>i</w:t>
      </w:r>
      <w:r w:rsidR="00B50E57" w:rsidRPr="00DE46D8">
        <w:rPr>
          <w:rFonts w:ascii="Arial" w:eastAsia="Calibri" w:hAnsi="Arial" w:cs="Arial"/>
        </w:rPr>
        <w:t xml:space="preserve"> up</w:t>
      </w:r>
      <w:r w:rsidR="00056E65" w:rsidRPr="00DE46D8">
        <w:rPr>
          <w:rFonts w:ascii="Arial" w:eastAsia="Calibri" w:hAnsi="Arial" w:cs="Arial"/>
        </w:rPr>
        <w:t>ravitelj</w:t>
      </w:r>
    </w:p>
    <w:p w:rsidR="00CB474C" w:rsidRPr="00DE46D8" w:rsidRDefault="00CB474C" w:rsidP="00E04954">
      <w:pPr>
        <w:spacing w:after="200" w:line="276" w:lineRule="auto"/>
        <w:jc w:val="both"/>
        <w:rPr>
          <w:rFonts w:ascii="Arial" w:eastAsia="Calibri" w:hAnsi="Arial" w:cs="Arial"/>
        </w:rPr>
      </w:pPr>
    </w:p>
    <w:p w:rsidR="00CB474C" w:rsidRPr="00DE46D8" w:rsidRDefault="00CB474C" w:rsidP="00E04954">
      <w:pPr>
        <w:spacing w:after="200" w:line="276" w:lineRule="auto"/>
        <w:jc w:val="both"/>
        <w:rPr>
          <w:rFonts w:ascii="Arial" w:eastAsia="Calibri" w:hAnsi="Arial" w:cs="Arial"/>
        </w:rPr>
      </w:pPr>
    </w:p>
    <w:p w:rsidR="00CE2964" w:rsidRPr="00DE46D8" w:rsidRDefault="003D01A2" w:rsidP="008563B4">
      <w:pPr>
        <w:spacing w:after="200" w:line="276" w:lineRule="auto"/>
        <w:ind w:firstLine="3"/>
        <w:jc w:val="both"/>
        <w:rPr>
          <w:rFonts w:ascii="Arial" w:hAnsi="Arial" w:cs="Arial"/>
        </w:rPr>
      </w:pPr>
      <w:r w:rsidRPr="00DE46D8">
        <w:rPr>
          <w:rFonts w:ascii="Arial" w:eastAsia="Calibri" w:hAnsi="Arial" w:cs="Arial"/>
        </w:rPr>
        <w:t>Zapi</w:t>
      </w:r>
      <w:r w:rsidR="00056E65" w:rsidRPr="00DE46D8">
        <w:rPr>
          <w:rFonts w:ascii="Arial" w:eastAsia="Calibri" w:hAnsi="Arial" w:cs="Arial"/>
        </w:rPr>
        <w:t xml:space="preserve">sničarka </w:t>
      </w:r>
      <w:r w:rsidR="00056E65" w:rsidRPr="00DE46D8">
        <w:rPr>
          <w:rFonts w:ascii="Arial" w:eastAsia="Calibri" w:hAnsi="Arial" w:cs="Arial"/>
        </w:rPr>
        <w:tab/>
      </w:r>
      <w:r w:rsidR="00056E65" w:rsidRPr="00DE46D8">
        <w:rPr>
          <w:rFonts w:ascii="Arial" w:eastAsia="Calibri" w:hAnsi="Arial" w:cs="Arial"/>
        </w:rPr>
        <w:tab/>
      </w:r>
      <w:r w:rsidR="00056E65" w:rsidRPr="00DE46D8">
        <w:rPr>
          <w:rFonts w:ascii="Arial" w:eastAsia="Calibri" w:hAnsi="Arial" w:cs="Arial"/>
        </w:rPr>
        <w:tab/>
        <w:t xml:space="preserve">     </w:t>
      </w:r>
      <w:r w:rsidR="00056E65" w:rsidRPr="00DE46D8">
        <w:rPr>
          <w:rFonts w:ascii="Arial" w:eastAsia="Calibri" w:hAnsi="Arial" w:cs="Arial"/>
        </w:rPr>
        <w:tab/>
      </w:r>
      <w:r w:rsidR="00056E65" w:rsidRPr="00DE46D8">
        <w:rPr>
          <w:rFonts w:ascii="Arial" w:eastAsia="Calibri" w:hAnsi="Arial" w:cs="Arial"/>
        </w:rPr>
        <w:tab/>
      </w:r>
      <w:r w:rsidR="00056E65" w:rsidRPr="00DE46D8">
        <w:rPr>
          <w:rFonts w:ascii="Arial" w:eastAsia="Calibri" w:hAnsi="Arial" w:cs="Arial"/>
        </w:rPr>
        <w:tab/>
      </w:r>
      <w:r w:rsidR="00056E65" w:rsidRPr="00DE46D8">
        <w:rPr>
          <w:rFonts w:ascii="Arial" w:eastAsia="Calibri" w:hAnsi="Arial" w:cs="Arial"/>
        </w:rPr>
        <w:tab/>
        <w:t xml:space="preserve">      </w:t>
      </w:r>
      <w:r w:rsidRPr="00DE46D8">
        <w:rPr>
          <w:rFonts w:ascii="Arial" w:eastAsia="Calibri" w:hAnsi="Arial" w:cs="Arial"/>
        </w:rPr>
        <w:t xml:space="preserve"> </w:t>
      </w:r>
      <w:r w:rsidR="00F15DCA" w:rsidRPr="00DE46D8">
        <w:rPr>
          <w:rFonts w:ascii="Arial" w:eastAsia="Calibri" w:hAnsi="Arial" w:cs="Arial"/>
        </w:rPr>
        <w:t>Vjerovnici</w:t>
      </w:r>
    </w:p>
    <w:sectPr w:rsidR="00CE2964" w:rsidRPr="00DE46D8" w:rsidSect="00673C46">
      <w:headerReference w:type="default" r:id="rId9"/>
      <w:footerReference w:type="default" r:id="rId10"/>
      <w:pgSz w:w="11907" w:h="16840" w:code="9"/>
      <w:pgMar w:top="1417" w:right="1417" w:bottom="1417" w:left="1417" w:header="1021" w:footer="102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87143" w:rsidRDefault="00687143" w:rsidP="00763E83">
      <w:r>
        <w:separator/>
      </w:r>
    </w:p>
  </w:endnote>
  <w:endnote w:type="continuationSeparator" w:id="0">
    <w:p w:rsidR="00687143" w:rsidRDefault="00687143" w:rsidP="0076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87143" w:rsidRPr="00420EF8" w:rsidRDefault="00687143" w:rsidP="004A2DDE">
    <w:pPr>
      <w:pStyle w:val="Podnoje"/>
      <w:jc w:val="both"/>
      <w:rPr>
        <w:rFonts w:ascii="Arial" w:eastAsia="Times New Roman" w:hAnsi="Arial" w:cs="Arial"/>
        <w:vertAlign w:val="superscript"/>
        <w:lang w:eastAsia="hr-HR"/>
      </w:rPr>
    </w:pPr>
    <w:r w:rsidRPr="00420EF8">
      <w:rPr>
        <w:rFonts w:ascii="Arial" w:eastAsia="Times New Roman" w:hAnsi="Arial" w:cs="Arial"/>
        <w:vertAlign w:val="superscript"/>
        <w:lang w:eastAsia="hr-HR"/>
      </w:rPr>
      <w:t>__________________________________</w:t>
    </w:r>
  </w:p>
  <w:p w:rsidR="00687143" w:rsidRDefault="00687143" w:rsidP="004A2DDE">
    <w:pPr>
      <w:pStyle w:val="Podnoje"/>
      <w:jc w:val="both"/>
    </w:pPr>
    <w:r w:rsidRPr="00420EF8">
      <w:rPr>
        <w:rFonts w:ascii="Arial" w:eastAsia="Times New Roman" w:hAnsi="Arial" w:cs="Arial"/>
        <w:vertAlign w:val="superscript"/>
        <w:lang w:eastAsia="hr-HR"/>
      </w:rPr>
      <w:t>1</w:t>
    </w:r>
    <w:r>
      <w:rPr>
        <w:rFonts w:ascii="Arial" w:eastAsia="Times New Roman" w:hAnsi="Arial" w:cs="Arial"/>
        <w:vertAlign w:val="superscript"/>
        <w:lang w:eastAsia="hr-HR"/>
      </w:rPr>
      <w:t xml:space="preserve"> </w:t>
    </w:r>
    <w:r w:rsidRPr="00C913EA">
      <w:rPr>
        <w:rFonts w:ascii="Arial" w:eastAsia="Times New Roman" w:hAnsi="Arial" w:cs="Arial"/>
        <w:lang w:eastAsia="hr-HR"/>
      </w:rPr>
      <w:t>Fiksni tečaj konverzije 7,53450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87143" w:rsidRDefault="00687143" w:rsidP="00763E83">
      <w:r>
        <w:separator/>
      </w:r>
    </w:p>
  </w:footnote>
  <w:footnote w:type="continuationSeparator" w:id="0">
    <w:p w:rsidR="00687143" w:rsidRDefault="00687143" w:rsidP="0076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9987965"/>
      <w:docPartObj>
        <w:docPartGallery w:val="Page Numbers (Top of Page)"/>
        <w:docPartUnique/>
      </w:docPartObj>
    </w:sdtPr>
    <w:sdtEndPr>
      <w:rPr>
        <w:rFonts w:ascii="Arial" w:hAnsi="Arial" w:cs="Arial"/>
      </w:rPr>
    </w:sdtEndPr>
    <w:sdtContent>
      <w:p w:rsidR="00687143" w:rsidRPr="0095610A" w:rsidRDefault="00687143" w:rsidP="001659E0">
        <w:pPr>
          <w:pStyle w:val="Zaglavlje"/>
          <w:spacing w:after="100"/>
          <w:ind w:firstLine="4248"/>
          <w:rPr>
            <w:rFonts w:ascii="Arial" w:hAnsi="Arial" w:cs="Arial"/>
          </w:rPr>
        </w:pPr>
        <w:r w:rsidRPr="0095610A">
          <w:rPr>
            <w:rFonts w:ascii="Arial" w:hAnsi="Arial" w:cs="Arial"/>
          </w:rPr>
          <w:fldChar w:fldCharType="begin"/>
        </w:r>
        <w:r w:rsidRPr="0095610A">
          <w:rPr>
            <w:rFonts w:ascii="Arial" w:hAnsi="Arial" w:cs="Arial"/>
          </w:rPr>
          <w:instrText>PAGE   \* MERGEFORMAT</w:instrText>
        </w:r>
        <w:r w:rsidRPr="0095610A">
          <w:rPr>
            <w:rFonts w:ascii="Arial" w:hAnsi="Arial" w:cs="Arial"/>
          </w:rPr>
          <w:fldChar w:fldCharType="separate"/>
        </w:r>
        <w:r w:rsidR="00095499">
          <w:rPr>
            <w:rFonts w:ascii="Arial" w:hAnsi="Arial" w:cs="Arial"/>
          </w:rPr>
          <w:t>7</w:t>
        </w:r>
        <w:r w:rsidRPr="0095610A">
          <w:rPr>
            <w:rFonts w:ascii="Arial" w:hAnsi="Arial" w:cs="Arial"/>
          </w:rPr>
          <w:fldChar w:fldCharType="end"/>
        </w:r>
        <w:r w:rsidRPr="0095610A">
          <w:rPr>
            <w:rFonts w:ascii="Arial" w:hAnsi="Arial" w:cs="Arial"/>
          </w:rPr>
          <w:tab/>
          <w:t xml:space="preserve">Poslovni broj: </w:t>
        </w:r>
        <w:r w:rsidRPr="00E1370D">
          <w:rPr>
            <w:rFonts w:ascii="Arial" w:hAnsi="Arial" w:cs="Arial"/>
          </w:rPr>
          <w:t>7 St-</w:t>
        </w:r>
        <w:r w:rsidR="00710808">
          <w:rPr>
            <w:rFonts w:ascii="Arial" w:hAnsi="Arial" w:cs="Arial"/>
          </w:rPr>
          <w:t>567/2022</w:t>
        </w:r>
      </w:p>
    </w:sdtContent>
  </w:sdt>
  <w:p w:rsidR="00687143" w:rsidRDefault="00687143" w:rsidP="001659E0">
    <w:pPr>
      <w:pStyle w:val="Zaglavlje"/>
      <w:spacing w:after="100"/>
      <w:ind w:firstLine="42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64255"/>
    <w:multiLevelType w:val="hybridMultilevel"/>
    <w:tmpl w:val="BC94F8BE"/>
    <w:lvl w:ilvl="0" w:tplc="92E4B5EC">
      <w:start w:val="5"/>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2" w15:restartNumberingAfterBreak="0">
    <w:nsid w:val="5C474F39"/>
    <w:multiLevelType w:val="hybridMultilevel"/>
    <w:tmpl w:val="59883A82"/>
    <w:lvl w:ilvl="0" w:tplc="288855A0">
      <w:start w:val="5"/>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9A5246F"/>
    <w:multiLevelType w:val="hybridMultilevel"/>
    <w:tmpl w:val="DEF290CE"/>
    <w:lvl w:ilvl="0" w:tplc="8194A3AE">
      <w:start w:val="5"/>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A6B4DFB"/>
    <w:multiLevelType w:val="hybridMultilevel"/>
    <w:tmpl w:val="ADE24BAE"/>
    <w:lvl w:ilvl="0" w:tplc="840895A6">
      <w:start w:val="1"/>
      <w:numFmt w:val="upperRoman"/>
      <w:lvlText w:val="%1."/>
      <w:lvlJc w:val="left"/>
      <w:pPr>
        <w:ind w:left="1488" w:hanging="720"/>
      </w:pPr>
      <w:rPr>
        <w:rFonts w:hint="default"/>
      </w:rPr>
    </w:lvl>
    <w:lvl w:ilvl="1" w:tplc="041A0019" w:tentative="1">
      <w:start w:val="1"/>
      <w:numFmt w:val="lowerLetter"/>
      <w:lvlText w:val="%2."/>
      <w:lvlJc w:val="left"/>
      <w:pPr>
        <w:ind w:left="1848" w:hanging="360"/>
      </w:pPr>
    </w:lvl>
    <w:lvl w:ilvl="2" w:tplc="041A001B" w:tentative="1">
      <w:start w:val="1"/>
      <w:numFmt w:val="lowerRoman"/>
      <w:lvlText w:val="%3."/>
      <w:lvlJc w:val="right"/>
      <w:pPr>
        <w:ind w:left="2568" w:hanging="180"/>
      </w:pPr>
    </w:lvl>
    <w:lvl w:ilvl="3" w:tplc="041A000F" w:tentative="1">
      <w:start w:val="1"/>
      <w:numFmt w:val="decimal"/>
      <w:lvlText w:val="%4."/>
      <w:lvlJc w:val="left"/>
      <w:pPr>
        <w:ind w:left="3288" w:hanging="360"/>
      </w:pPr>
    </w:lvl>
    <w:lvl w:ilvl="4" w:tplc="041A0019" w:tentative="1">
      <w:start w:val="1"/>
      <w:numFmt w:val="lowerLetter"/>
      <w:lvlText w:val="%5."/>
      <w:lvlJc w:val="left"/>
      <w:pPr>
        <w:ind w:left="4008" w:hanging="360"/>
      </w:pPr>
    </w:lvl>
    <w:lvl w:ilvl="5" w:tplc="041A001B" w:tentative="1">
      <w:start w:val="1"/>
      <w:numFmt w:val="lowerRoman"/>
      <w:lvlText w:val="%6."/>
      <w:lvlJc w:val="right"/>
      <w:pPr>
        <w:ind w:left="4728" w:hanging="180"/>
      </w:pPr>
    </w:lvl>
    <w:lvl w:ilvl="6" w:tplc="041A000F" w:tentative="1">
      <w:start w:val="1"/>
      <w:numFmt w:val="decimal"/>
      <w:lvlText w:val="%7."/>
      <w:lvlJc w:val="left"/>
      <w:pPr>
        <w:ind w:left="5448" w:hanging="360"/>
      </w:pPr>
    </w:lvl>
    <w:lvl w:ilvl="7" w:tplc="041A0019" w:tentative="1">
      <w:start w:val="1"/>
      <w:numFmt w:val="lowerLetter"/>
      <w:lvlText w:val="%8."/>
      <w:lvlJc w:val="left"/>
      <w:pPr>
        <w:ind w:left="6168" w:hanging="360"/>
      </w:pPr>
    </w:lvl>
    <w:lvl w:ilvl="8" w:tplc="041A001B" w:tentative="1">
      <w:start w:val="1"/>
      <w:numFmt w:val="lowerRoman"/>
      <w:lvlText w:val="%9."/>
      <w:lvlJc w:val="right"/>
      <w:pPr>
        <w:ind w:left="6888" w:hanging="180"/>
      </w:pPr>
    </w:lvl>
  </w:abstractNum>
  <w:abstractNum w:abstractNumId="5" w15:restartNumberingAfterBreak="0">
    <w:nsid w:val="77C81620"/>
    <w:multiLevelType w:val="hybridMultilevel"/>
    <w:tmpl w:val="040A6D54"/>
    <w:lvl w:ilvl="0" w:tplc="DFFA07D6">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12694922">
    <w:abstractNumId w:val="1"/>
  </w:num>
  <w:num w:numId="2" w16cid:durableId="932937017">
    <w:abstractNumId w:val="4"/>
  </w:num>
  <w:num w:numId="3" w16cid:durableId="1532450797">
    <w:abstractNumId w:val="5"/>
  </w:num>
  <w:num w:numId="4" w16cid:durableId="101729537">
    <w:abstractNumId w:val="2"/>
  </w:num>
  <w:num w:numId="5" w16cid:durableId="2035496031">
    <w:abstractNumId w:val="0"/>
  </w:num>
  <w:num w:numId="6" w16cid:durableId="182920286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321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8A5"/>
    <w:rsid w:val="00000B6F"/>
    <w:rsid w:val="00002256"/>
    <w:rsid w:val="00003880"/>
    <w:rsid w:val="000068D2"/>
    <w:rsid w:val="00015199"/>
    <w:rsid w:val="00015FC1"/>
    <w:rsid w:val="00026A64"/>
    <w:rsid w:val="00030ECC"/>
    <w:rsid w:val="00036C1D"/>
    <w:rsid w:val="00041531"/>
    <w:rsid w:val="000424B5"/>
    <w:rsid w:val="000427DB"/>
    <w:rsid w:val="00042AAF"/>
    <w:rsid w:val="00050846"/>
    <w:rsid w:val="000512D2"/>
    <w:rsid w:val="000540A6"/>
    <w:rsid w:val="00055D15"/>
    <w:rsid w:val="00056A5D"/>
    <w:rsid w:val="00056E65"/>
    <w:rsid w:val="0005727D"/>
    <w:rsid w:val="000606CD"/>
    <w:rsid w:val="00061B3E"/>
    <w:rsid w:val="0007261C"/>
    <w:rsid w:val="00072CC4"/>
    <w:rsid w:val="0007493E"/>
    <w:rsid w:val="00076048"/>
    <w:rsid w:val="00076B1C"/>
    <w:rsid w:val="000805FC"/>
    <w:rsid w:val="00080E45"/>
    <w:rsid w:val="00090970"/>
    <w:rsid w:val="00095499"/>
    <w:rsid w:val="000963F9"/>
    <w:rsid w:val="000965C4"/>
    <w:rsid w:val="000A3ABB"/>
    <w:rsid w:val="000B17A1"/>
    <w:rsid w:val="000B2249"/>
    <w:rsid w:val="000B68E5"/>
    <w:rsid w:val="000C1BD0"/>
    <w:rsid w:val="000C75D8"/>
    <w:rsid w:val="000D1006"/>
    <w:rsid w:val="000D27FE"/>
    <w:rsid w:val="000D2F7E"/>
    <w:rsid w:val="000D6C73"/>
    <w:rsid w:val="000E1192"/>
    <w:rsid w:val="000E2803"/>
    <w:rsid w:val="000E67FB"/>
    <w:rsid w:val="000F1D21"/>
    <w:rsid w:val="000F3486"/>
    <w:rsid w:val="000F716D"/>
    <w:rsid w:val="0010205A"/>
    <w:rsid w:val="0010443D"/>
    <w:rsid w:val="00105C07"/>
    <w:rsid w:val="00112957"/>
    <w:rsid w:val="001212DD"/>
    <w:rsid w:val="00126747"/>
    <w:rsid w:val="00126D69"/>
    <w:rsid w:val="00127A9D"/>
    <w:rsid w:val="00132546"/>
    <w:rsid w:val="001338FF"/>
    <w:rsid w:val="00137941"/>
    <w:rsid w:val="001407A5"/>
    <w:rsid w:val="0014320A"/>
    <w:rsid w:val="00150AFC"/>
    <w:rsid w:val="00160059"/>
    <w:rsid w:val="001659E0"/>
    <w:rsid w:val="001677E1"/>
    <w:rsid w:val="001713AE"/>
    <w:rsid w:val="001722CA"/>
    <w:rsid w:val="001858DE"/>
    <w:rsid w:val="00191861"/>
    <w:rsid w:val="00195182"/>
    <w:rsid w:val="00196C6C"/>
    <w:rsid w:val="001975B7"/>
    <w:rsid w:val="001A2100"/>
    <w:rsid w:val="001C3A83"/>
    <w:rsid w:val="001D0F30"/>
    <w:rsid w:val="001E163D"/>
    <w:rsid w:val="001E64AC"/>
    <w:rsid w:val="001E7C82"/>
    <w:rsid w:val="001F0374"/>
    <w:rsid w:val="001F246C"/>
    <w:rsid w:val="00201F21"/>
    <w:rsid w:val="00207BAB"/>
    <w:rsid w:val="0021591A"/>
    <w:rsid w:val="00216DEF"/>
    <w:rsid w:val="00220F93"/>
    <w:rsid w:val="00225AA5"/>
    <w:rsid w:val="00227FC7"/>
    <w:rsid w:val="0024071A"/>
    <w:rsid w:val="00243E18"/>
    <w:rsid w:val="00247408"/>
    <w:rsid w:val="00251FC2"/>
    <w:rsid w:val="00254643"/>
    <w:rsid w:val="0026087B"/>
    <w:rsid w:val="002642D0"/>
    <w:rsid w:val="002671BD"/>
    <w:rsid w:val="00270FF4"/>
    <w:rsid w:val="00276588"/>
    <w:rsid w:val="00276A27"/>
    <w:rsid w:val="00277E51"/>
    <w:rsid w:val="00280C81"/>
    <w:rsid w:val="00282463"/>
    <w:rsid w:val="0028401F"/>
    <w:rsid w:val="00294B2E"/>
    <w:rsid w:val="002964A6"/>
    <w:rsid w:val="0029774B"/>
    <w:rsid w:val="002A0BEA"/>
    <w:rsid w:val="002A52C2"/>
    <w:rsid w:val="002B26F7"/>
    <w:rsid w:val="002B297E"/>
    <w:rsid w:val="002B4669"/>
    <w:rsid w:val="002B6B4D"/>
    <w:rsid w:val="002C4106"/>
    <w:rsid w:val="002C41D8"/>
    <w:rsid w:val="002C4D7D"/>
    <w:rsid w:val="002C7787"/>
    <w:rsid w:val="002D0A82"/>
    <w:rsid w:val="002D3E36"/>
    <w:rsid w:val="002D6281"/>
    <w:rsid w:val="002E405B"/>
    <w:rsid w:val="002E7C42"/>
    <w:rsid w:val="00305622"/>
    <w:rsid w:val="00310EF2"/>
    <w:rsid w:val="003117BA"/>
    <w:rsid w:val="00314133"/>
    <w:rsid w:val="003142E8"/>
    <w:rsid w:val="003151F4"/>
    <w:rsid w:val="00322022"/>
    <w:rsid w:val="003229F2"/>
    <w:rsid w:val="00324160"/>
    <w:rsid w:val="0033053C"/>
    <w:rsid w:val="00330BFF"/>
    <w:rsid w:val="00332646"/>
    <w:rsid w:val="00346B55"/>
    <w:rsid w:val="00351DF7"/>
    <w:rsid w:val="00362A88"/>
    <w:rsid w:val="00366EFC"/>
    <w:rsid w:val="00370AAA"/>
    <w:rsid w:val="00374325"/>
    <w:rsid w:val="003761AE"/>
    <w:rsid w:val="003930F9"/>
    <w:rsid w:val="003A1C2A"/>
    <w:rsid w:val="003A2228"/>
    <w:rsid w:val="003A2F63"/>
    <w:rsid w:val="003B083E"/>
    <w:rsid w:val="003B7531"/>
    <w:rsid w:val="003C0637"/>
    <w:rsid w:val="003C2BA7"/>
    <w:rsid w:val="003C304C"/>
    <w:rsid w:val="003D01A2"/>
    <w:rsid w:val="003D2E61"/>
    <w:rsid w:val="003D61E3"/>
    <w:rsid w:val="003D671A"/>
    <w:rsid w:val="003E597E"/>
    <w:rsid w:val="003F3B0E"/>
    <w:rsid w:val="00404C71"/>
    <w:rsid w:val="00405EC5"/>
    <w:rsid w:val="0040687E"/>
    <w:rsid w:val="00406A54"/>
    <w:rsid w:val="00410F65"/>
    <w:rsid w:val="004127BC"/>
    <w:rsid w:val="00412E1D"/>
    <w:rsid w:val="004166DB"/>
    <w:rsid w:val="00426B9A"/>
    <w:rsid w:val="00440356"/>
    <w:rsid w:val="00442BFE"/>
    <w:rsid w:val="0044534D"/>
    <w:rsid w:val="00447AD2"/>
    <w:rsid w:val="00450CCE"/>
    <w:rsid w:val="00457D2E"/>
    <w:rsid w:val="00463D2C"/>
    <w:rsid w:val="00464B4B"/>
    <w:rsid w:val="00465021"/>
    <w:rsid w:val="00467247"/>
    <w:rsid w:val="004724E8"/>
    <w:rsid w:val="00477319"/>
    <w:rsid w:val="00480375"/>
    <w:rsid w:val="004845E7"/>
    <w:rsid w:val="0048500B"/>
    <w:rsid w:val="00487595"/>
    <w:rsid w:val="00490BB8"/>
    <w:rsid w:val="004A1E0C"/>
    <w:rsid w:val="004A2DDE"/>
    <w:rsid w:val="004A39F8"/>
    <w:rsid w:val="004A5F36"/>
    <w:rsid w:val="004A7FF1"/>
    <w:rsid w:val="004B055B"/>
    <w:rsid w:val="004B74D4"/>
    <w:rsid w:val="004C3929"/>
    <w:rsid w:val="004C6D4E"/>
    <w:rsid w:val="004C6E7A"/>
    <w:rsid w:val="004D05F8"/>
    <w:rsid w:val="004D79E8"/>
    <w:rsid w:val="004E1BC1"/>
    <w:rsid w:val="004E48AD"/>
    <w:rsid w:val="004E572A"/>
    <w:rsid w:val="004F0E7D"/>
    <w:rsid w:val="004F6DEB"/>
    <w:rsid w:val="0050572A"/>
    <w:rsid w:val="005060B8"/>
    <w:rsid w:val="00512327"/>
    <w:rsid w:val="005154B8"/>
    <w:rsid w:val="00515E89"/>
    <w:rsid w:val="00526060"/>
    <w:rsid w:val="0052627E"/>
    <w:rsid w:val="0052714D"/>
    <w:rsid w:val="00532FF6"/>
    <w:rsid w:val="005357F2"/>
    <w:rsid w:val="00542405"/>
    <w:rsid w:val="005502B8"/>
    <w:rsid w:val="00552614"/>
    <w:rsid w:val="00554AF7"/>
    <w:rsid w:val="00555DB9"/>
    <w:rsid w:val="00556A35"/>
    <w:rsid w:val="00557324"/>
    <w:rsid w:val="0056309D"/>
    <w:rsid w:val="005650C2"/>
    <w:rsid w:val="00571B83"/>
    <w:rsid w:val="00573609"/>
    <w:rsid w:val="00574C2E"/>
    <w:rsid w:val="0057655F"/>
    <w:rsid w:val="00580B4B"/>
    <w:rsid w:val="005822EF"/>
    <w:rsid w:val="00584152"/>
    <w:rsid w:val="0058469B"/>
    <w:rsid w:val="00594109"/>
    <w:rsid w:val="005A61E1"/>
    <w:rsid w:val="005C4621"/>
    <w:rsid w:val="005C7A12"/>
    <w:rsid w:val="005D1E2F"/>
    <w:rsid w:val="005D2612"/>
    <w:rsid w:val="005D6500"/>
    <w:rsid w:val="005D66DE"/>
    <w:rsid w:val="005D73AF"/>
    <w:rsid w:val="005E0518"/>
    <w:rsid w:val="005E1EC8"/>
    <w:rsid w:val="005E320D"/>
    <w:rsid w:val="005E4005"/>
    <w:rsid w:val="005E460E"/>
    <w:rsid w:val="005E4E4C"/>
    <w:rsid w:val="005E5480"/>
    <w:rsid w:val="005F0A5D"/>
    <w:rsid w:val="005F28AA"/>
    <w:rsid w:val="005F4521"/>
    <w:rsid w:val="006005E5"/>
    <w:rsid w:val="00605951"/>
    <w:rsid w:val="00611EC1"/>
    <w:rsid w:val="00612869"/>
    <w:rsid w:val="00617A96"/>
    <w:rsid w:val="00622718"/>
    <w:rsid w:val="0062286C"/>
    <w:rsid w:val="00623267"/>
    <w:rsid w:val="00624EF2"/>
    <w:rsid w:val="006258A6"/>
    <w:rsid w:val="00630AB7"/>
    <w:rsid w:val="006345E5"/>
    <w:rsid w:val="00634E15"/>
    <w:rsid w:val="00637385"/>
    <w:rsid w:val="0064138B"/>
    <w:rsid w:val="00647152"/>
    <w:rsid w:val="00650E2D"/>
    <w:rsid w:val="00654946"/>
    <w:rsid w:val="006573E2"/>
    <w:rsid w:val="006603D5"/>
    <w:rsid w:val="00663CC0"/>
    <w:rsid w:val="006663E0"/>
    <w:rsid w:val="00670D33"/>
    <w:rsid w:val="00671D23"/>
    <w:rsid w:val="006738B0"/>
    <w:rsid w:val="00673B72"/>
    <w:rsid w:val="00673C46"/>
    <w:rsid w:val="0068689F"/>
    <w:rsid w:val="00686F14"/>
    <w:rsid w:val="00687143"/>
    <w:rsid w:val="00690817"/>
    <w:rsid w:val="00691599"/>
    <w:rsid w:val="00696FD1"/>
    <w:rsid w:val="006A37CD"/>
    <w:rsid w:val="006A3D86"/>
    <w:rsid w:val="006A51B1"/>
    <w:rsid w:val="006A6CA4"/>
    <w:rsid w:val="006A758E"/>
    <w:rsid w:val="006B123C"/>
    <w:rsid w:val="006B198C"/>
    <w:rsid w:val="006B3478"/>
    <w:rsid w:val="006B652D"/>
    <w:rsid w:val="006B6A8A"/>
    <w:rsid w:val="006C4A8C"/>
    <w:rsid w:val="006D2F7E"/>
    <w:rsid w:val="006D4A7C"/>
    <w:rsid w:val="006D4C36"/>
    <w:rsid w:val="006E1826"/>
    <w:rsid w:val="006E200E"/>
    <w:rsid w:val="006E4E4A"/>
    <w:rsid w:val="006F06FE"/>
    <w:rsid w:val="006F20FA"/>
    <w:rsid w:val="006F587E"/>
    <w:rsid w:val="006F6868"/>
    <w:rsid w:val="006F694D"/>
    <w:rsid w:val="0070250D"/>
    <w:rsid w:val="00702CAD"/>
    <w:rsid w:val="00710808"/>
    <w:rsid w:val="00714431"/>
    <w:rsid w:val="0072641E"/>
    <w:rsid w:val="00730C22"/>
    <w:rsid w:val="007329D0"/>
    <w:rsid w:val="00734415"/>
    <w:rsid w:val="00736763"/>
    <w:rsid w:val="00740E25"/>
    <w:rsid w:val="00743F5A"/>
    <w:rsid w:val="007516B1"/>
    <w:rsid w:val="00751FE1"/>
    <w:rsid w:val="00752DB5"/>
    <w:rsid w:val="00760AA4"/>
    <w:rsid w:val="00763E83"/>
    <w:rsid w:val="0077353B"/>
    <w:rsid w:val="00774389"/>
    <w:rsid w:val="00774C0C"/>
    <w:rsid w:val="007753CE"/>
    <w:rsid w:val="00777404"/>
    <w:rsid w:val="00780D2A"/>
    <w:rsid w:val="00785718"/>
    <w:rsid w:val="007B1025"/>
    <w:rsid w:val="007B1069"/>
    <w:rsid w:val="007B150E"/>
    <w:rsid w:val="007B3F6F"/>
    <w:rsid w:val="007B434C"/>
    <w:rsid w:val="007B50ED"/>
    <w:rsid w:val="007C1198"/>
    <w:rsid w:val="007C4A86"/>
    <w:rsid w:val="007C6B20"/>
    <w:rsid w:val="007D0873"/>
    <w:rsid w:val="007D0EB0"/>
    <w:rsid w:val="007D155C"/>
    <w:rsid w:val="007D19F1"/>
    <w:rsid w:val="007D5DB7"/>
    <w:rsid w:val="007D6AAA"/>
    <w:rsid w:val="007E0661"/>
    <w:rsid w:val="007E5864"/>
    <w:rsid w:val="007E6894"/>
    <w:rsid w:val="007F0059"/>
    <w:rsid w:val="007F58F3"/>
    <w:rsid w:val="00801C19"/>
    <w:rsid w:val="00804E21"/>
    <w:rsid w:val="0080609B"/>
    <w:rsid w:val="008123FE"/>
    <w:rsid w:val="008145E8"/>
    <w:rsid w:val="00823D51"/>
    <w:rsid w:val="0083203D"/>
    <w:rsid w:val="0083417B"/>
    <w:rsid w:val="00847E1E"/>
    <w:rsid w:val="008563B4"/>
    <w:rsid w:val="008563F4"/>
    <w:rsid w:val="00857ADD"/>
    <w:rsid w:val="00861564"/>
    <w:rsid w:val="00864983"/>
    <w:rsid w:val="0086523D"/>
    <w:rsid w:val="00865550"/>
    <w:rsid w:val="008730F3"/>
    <w:rsid w:val="00881B75"/>
    <w:rsid w:val="00882B63"/>
    <w:rsid w:val="008832E3"/>
    <w:rsid w:val="00885D77"/>
    <w:rsid w:val="008931CC"/>
    <w:rsid w:val="008940F1"/>
    <w:rsid w:val="0089593E"/>
    <w:rsid w:val="00897C4C"/>
    <w:rsid w:val="008A622E"/>
    <w:rsid w:val="008B1BCF"/>
    <w:rsid w:val="008C040C"/>
    <w:rsid w:val="008D0C0D"/>
    <w:rsid w:val="008D1CCA"/>
    <w:rsid w:val="008D4815"/>
    <w:rsid w:val="008D53F7"/>
    <w:rsid w:val="008D707B"/>
    <w:rsid w:val="008D77FA"/>
    <w:rsid w:val="008D789F"/>
    <w:rsid w:val="008E4F3B"/>
    <w:rsid w:val="008F0741"/>
    <w:rsid w:val="008F122F"/>
    <w:rsid w:val="008F2080"/>
    <w:rsid w:val="008F7DD2"/>
    <w:rsid w:val="00905110"/>
    <w:rsid w:val="009058D9"/>
    <w:rsid w:val="00905E4A"/>
    <w:rsid w:val="0090692C"/>
    <w:rsid w:val="009070CE"/>
    <w:rsid w:val="00910FAF"/>
    <w:rsid w:val="009132E1"/>
    <w:rsid w:val="009176EC"/>
    <w:rsid w:val="00917A0A"/>
    <w:rsid w:val="00920D3D"/>
    <w:rsid w:val="00922F5A"/>
    <w:rsid w:val="00925AB8"/>
    <w:rsid w:val="009272A2"/>
    <w:rsid w:val="009445A4"/>
    <w:rsid w:val="009533B2"/>
    <w:rsid w:val="00953582"/>
    <w:rsid w:val="0095544E"/>
    <w:rsid w:val="00955762"/>
    <w:rsid w:val="00955803"/>
    <w:rsid w:val="0095610A"/>
    <w:rsid w:val="009712E3"/>
    <w:rsid w:val="00976DA4"/>
    <w:rsid w:val="00980B2E"/>
    <w:rsid w:val="00980CE3"/>
    <w:rsid w:val="00982F5B"/>
    <w:rsid w:val="009840BF"/>
    <w:rsid w:val="009850FD"/>
    <w:rsid w:val="00990F99"/>
    <w:rsid w:val="00993C9A"/>
    <w:rsid w:val="00994B46"/>
    <w:rsid w:val="00994E18"/>
    <w:rsid w:val="009A0D8E"/>
    <w:rsid w:val="009A1549"/>
    <w:rsid w:val="009A2414"/>
    <w:rsid w:val="009A4FBE"/>
    <w:rsid w:val="009A752B"/>
    <w:rsid w:val="009B3F29"/>
    <w:rsid w:val="009B7D61"/>
    <w:rsid w:val="009C0E80"/>
    <w:rsid w:val="009C157D"/>
    <w:rsid w:val="009E6CBC"/>
    <w:rsid w:val="009F1744"/>
    <w:rsid w:val="009F3A84"/>
    <w:rsid w:val="009F4627"/>
    <w:rsid w:val="009F6B4C"/>
    <w:rsid w:val="00A0114C"/>
    <w:rsid w:val="00A025E1"/>
    <w:rsid w:val="00A04771"/>
    <w:rsid w:val="00A05878"/>
    <w:rsid w:val="00A061B0"/>
    <w:rsid w:val="00A20BB8"/>
    <w:rsid w:val="00A21EA8"/>
    <w:rsid w:val="00A2260C"/>
    <w:rsid w:val="00A2358A"/>
    <w:rsid w:val="00A23E3A"/>
    <w:rsid w:val="00A261F9"/>
    <w:rsid w:val="00A400AB"/>
    <w:rsid w:val="00A41530"/>
    <w:rsid w:val="00A436D7"/>
    <w:rsid w:val="00A449C1"/>
    <w:rsid w:val="00A453C4"/>
    <w:rsid w:val="00A45F15"/>
    <w:rsid w:val="00A4609E"/>
    <w:rsid w:val="00A6766B"/>
    <w:rsid w:val="00A67F3F"/>
    <w:rsid w:val="00A73762"/>
    <w:rsid w:val="00A7399F"/>
    <w:rsid w:val="00A73A56"/>
    <w:rsid w:val="00A751FC"/>
    <w:rsid w:val="00A8163B"/>
    <w:rsid w:val="00A81719"/>
    <w:rsid w:val="00A81FB0"/>
    <w:rsid w:val="00A87E92"/>
    <w:rsid w:val="00A95FF4"/>
    <w:rsid w:val="00AA115F"/>
    <w:rsid w:val="00AB1C62"/>
    <w:rsid w:val="00AC053E"/>
    <w:rsid w:val="00AC0CBF"/>
    <w:rsid w:val="00AC120E"/>
    <w:rsid w:val="00AD01E9"/>
    <w:rsid w:val="00AD79DF"/>
    <w:rsid w:val="00AE031D"/>
    <w:rsid w:val="00AE5A6F"/>
    <w:rsid w:val="00AF315D"/>
    <w:rsid w:val="00AF4FC5"/>
    <w:rsid w:val="00AF51CA"/>
    <w:rsid w:val="00AF5608"/>
    <w:rsid w:val="00AF71E5"/>
    <w:rsid w:val="00B04948"/>
    <w:rsid w:val="00B10A5B"/>
    <w:rsid w:val="00B1192B"/>
    <w:rsid w:val="00B14CF5"/>
    <w:rsid w:val="00B16FDE"/>
    <w:rsid w:val="00B16FE0"/>
    <w:rsid w:val="00B17F11"/>
    <w:rsid w:val="00B21C40"/>
    <w:rsid w:val="00B31AFF"/>
    <w:rsid w:val="00B34E6D"/>
    <w:rsid w:val="00B35DE6"/>
    <w:rsid w:val="00B362EB"/>
    <w:rsid w:val="00B363DC"/>
    <w:rsid w:val="00B417B0"/>
    <w:rsid w:val="00B44093"/>
    <w:rsid w:val="00B4489B"/>
    <w:rsid w:val="00B45A40"/>
    <w:rsid w:val="00B45F43"/>
    <w:rsid w:val="00B50E57"/>
    <w:rsid w:val="00B5140C"/>
    <w:rsid w:val="00B546B4"/>
    <w:rsid w:val="00B55242"/>
    <w:rsid w:val="00B55538"/>
    <w:rsid w:val="00B55FCB"/>
    <w:rsid w:val="00B6223C"/>
    <w:rsid w:val="00B66C00"/>
    <w:rsid w:val="00B67C90"/>
    <w:rsid w:val="00B73E7A"/>
    <w:rsid w:val="00B75782"/>
    <w:rsid w:val="00B80C8C"/>
    <w:rsid w:val="00B8356A"/>
    <w:rsid w:val="00B9267B"/>
    <w:rsid w:val="00B93757"/>
    <w:rsid w:val="00B9516B"/>
    <w:rsid w:val="00B9640E"/>
    <w:rsid w:val="00BA2339"/>
    <w:rsid w:val="00BA58B0"/>
    <w:rsid w:val="00BA7469"/>
    <w:rsid w:val="00BB2964"/>
    <w:rsid w:val="00BB6715"/>
    <w:rsid w:val="00BC382E"/>
    <w:rsid w:val="00BC578C"/>
    <w:rsid w:val="00BD0C04"/>
    <w:rsid w:val="00BD3E8C"/>
    <w:rsid w:val="00BD69FC"/>
    <w:rsid w:val="00BD6BE6"/>
    <w:rsid w:val="00BE0E6F"/>
    <w:rsid w:val="00BE6615"/>
    <w:rsid w:val="00BE7194"/>
    <w:rsid w:val="00BF45AA"/>
    <w:rsid w:val="00C00E3A"/>
    <w:rsid w:val="00C01425"/>
    <w:rsid w:val="00C02D81"/>
    <w:rsid w:val="00C02FFC"/>
    <w:rsid w:val="00C06B6A"/>
    <w:rsid w:val="00C07382"/>
    <w:rsid w:val="00C105EE"/>
    <w:rsid w:val="00C13382"/>
    <w:rsid w:val="00C13E02"/>
    <w:rsid w:val="00C14C3F"/>
    <w:rsid w:val="00C175F6"/>
    <w:rsid w:val="00C217A9"/>
    <w:rsid w:val="00C230E8"/>
    <w:rsid w:val="00C34338"/>
    <w:rsid w:val="00C456B5"/>
    <w:rsid w:val="00C46BAD"/>
    <w:rsid w:val="00C47D98"/>
    <w:rsid w:val="00C5332A"/>
    <w:rsid w:val="00C54FC9"/>
    <w:rsid w:val="00C55413"/>
    <w:rsid w:val="00C574ED"/>
    <w:rsid w:val="00C577FF"/>
    <w:rsid w:val="00C618AD"/>
    <w:rsid w:val="00C63E85"/>
    <w:rsid w:val="00C652C7"/>
    <w:rsid w:val="00C71844"/>
    <w:rsid w:val="00C72D1C"/>
    <w:rsid w:val="00C738E6"/>
    <w:rsid w:val="00C74E9F"/>
    <w:rsid w:val="00C76767"/>
    <w:rsid w:val="00C8281A"/>
    <w:rsid w:val="00C84C0A"/>
    <w:rsid w:val="00C91316"/>
    <w:rsid w:val="00C95947"/>
    <w:rsid w:val="00C97F0F"/>
    <w:rsid w:val="00CA571C"/>
    <w:rsid w:val="00CA5E25"/>
    <w:rsid w:val="00CB2880"/>
    <w:rsid w:val="00CB474C"/>
    <w:rsid w:val="00CB601B"/>
    <w:rsid w:val="00CB68FA"/>
    <w:rsid w:val="00CC1927"/>
    <w:rsid w:val="00CC1C6E"/>
    <w:rsid w:val="00CC6528"/>
    <w:rsid w:val="00CC7DCF"/>
    <w:rsid w:val="00CD1C1E"/>
    <w:rsid w:val="00CD2ECE"/>
    <w:rsid w:val="00CD65A0"/>
    <w:rsid w:val="00CD6889"/>
    <w:rsid w:val="00CD715C"/>
    <w:rsid w:val="00CE0011"/>
    <w:rsid w:val="00CE02B2"/>
    <w:rsid w:val="00CE0C15"/>
    <w:rsid w:val="00CE2964"/>
    <w:rsid w:val="00CE2A19"/>
    <w:rsid w:val="00CE3EC4"/>
    <w:rsid w:val="00CE42E6"/>
    <w:rsid w:val="00CE4EED"/>
    <w:rsid w:val="00CE7125"/>
    <w:rsid w:val="00CE729C"/>
    <w:rsid w:val="00CF0337"/>
    <w:rsid w:val="00CF30F3"/>
    <w:rsid w:val="00CF39A1"/>
    <w:rsid w:val="00CF5ED9"/>
    <w:rsid w:val="00CF613B"/>
    <w:rsid w:val="00CF6BCD"/>
    <w:rsid w:val="00D0413E"/>
    <w:rsid w:val="00D05EBD"/>
    <w:rsid w:val="00D10ADC"/>
    <w:rsid w:val="00D1401F"/>
    <w:rsid w:val="00D23C94"/>
    <w:rsid w:val="00D2666D"/>
    <w:rsid w:val="00D30B03"/>
    <w:rsid w:val="00D3412A"/>
    <w:rsid w:val="00D3720B"/>
    <w:rsid w:val="00D45818"/>
    <w:rsid w:val="00D54036"/>
    <w:rsid w:val="00D573FC"/>
    <w:rsid w:val="00D57A68"/>
    <w:rsid w:val="00D57F0A"/>
    <w:rsid w:val="00D60F79"/>
    <w:rsid w:val="00D63F95"/>
    <w:rsid w:val="00D704B9"/>
    <w:rsid w:val="00D7354E"/>
    <w:rsid w:val="00D74F88"/>
    <w:rsid w:val="00D77B0B"/>
    <w:rsid w:val="00D804E4"/>
    <w:rsid w:val="00D83613"/>
    <w:rsid w:val="00D83FD8"/>
    <w:rsid w:val="00D86703"/>
    <w:rsid w:val="00D8743A"/>
    <w:rsid w:val="00D903B0"/>
    <w:rsid w:val="00D90847"/>
    <w:rsid w:val="00D91EFE"/>
    <w:rsid w:val="00D92479"/>
    <w:rsid w:val="00D97301"/>
    <w:rsid w:val="00DA256E"/>
    <w:rsid w:val="00DB215B"/>
    <w:rsid w:val="00DC3038"/>
    <w:rsid w:val="00DC7F2C"/>
    <w:rsid w:val="00DD4BDD"/>
    <w:rsid w:val="00DD7678"/>
    <w:rsid w:val="00DE46D8"/>
    <w:rsid w:val="00DE6F01"/>
    <w:rsid w:val="00DF14E9"/>
    <w:rsid w:val="00DF66D4"/>
    <w:rsid w:val="00E0062F"/>
    <w:rsid w:val="00E02B49"/>
    <w:rsid w:val="00E04954"/>
    <w:rsid w:val="00E05090"/>
    <w:rsid w:val="00E07A6D"/>
    <w:rsid w:val="00E10EEC"/>
    <w:rsid w:val="00E11FB1"/>
    <w:rsid w:val="00E127FC"/>
    <w:rsid w:val="00E1370D"/>
    <w:rsid w:val="00E23491"/>
    <w:rsid w:val="00E24DD1"/>
    <w:rsid w:val="00E25C42"/>
    <w:rsid w:val="00E26932"/>
    <w:rsid w:val="00E36AA9"/>
    <w:rsid w:val="00E40E6C"/>
    <w:rsid w:val="00E438A5"/>
    <w:rsid w:val="00E45512"/>
    <w:rsid w:val="00E51299"/>
    <w:rsid w:val="00E53DA9"/>
    <w:rsid w:val="00E5541E"/>
    <w:rsid w:val="00E577DE"/>
    <w:rsid w:val="00E8251F"/>
    <w:rsid w:val="00E82977"/>
    <w:rsid w:val="00E84485"/>
    <w:rsid w:val="00E877CF"/>
    <w:rsid w:val="00E92AF8"/>
    <w:rsid w:val="00E979F8"/>
    <w:rsid w:val="00EA4239"/>
    <w:rsid w:val="00EA7645"/>
    <w:rsid w:val="00EB19AF"/>
    <w:rsid w:val="00EB7A48"/>
    <w:rsid w:val="00EC24DC"/>
    <w:rsid w:val="00EC456F"/>
    <w:rsid w:val="00EC6462"/>
    <w:rsid w:val="00ED107C"/>
    <w:rsid w:val="00ED1E21"/>
    <w:rsid w:val="00ED360B"/>
    <w:rsid w:val="00ED427D"/>
    <w:rsid w:val="00ED5F74"/>
    <w:rsid w:val="00EE16AB"/>
    <w:rsid w:val="00EE4CC1"/>
    <w:rsid w:val="00EE6C03"/>
    <w:rsid w:val="00EF2C27"/>
    <w:rsid w:val="00EF4F9B"/>
    <w:rsid w:val="00F00919"/>
    <w:rsid w:val="00F05EE6"/>
    <w:rsid w:val="00F13A71"/>
    <w:rsid w:val="00F15428"/>
    <w:rsid w:val="00F15DCA"/>
    <w:rsid w:val="00F16565"/>
    <w:rsid w:val="00F20272"/>
    <w:rsid w:val="00F21D07"/>
    <w:rsid w:val="00F22C96"/>
    <w:rsid w:val="00F2518A"/>
    <w:rsid w:val="00F253D6"/>
    <w:rsid w:val="00F27D8E"/>
    <w:rsid w:val="00F3632F"/>
    <w:rsid w:val="00F42A68"/>
    <w:rsid w:val="00F449EB"/>
    <w:rsid w:val="00F452E6"/>
    <w:rsid w:val="00F45410"/>
    <w:rsid w:val="00F4684A"/>
    <w:rsid w:val="00F469B9"/>
    <w:rsid w:val="00F53802"/>
    <w:rsid w:val="00F65AC9"/>
    <w:rsid w:val="00F6656F"/>
    <w:rsid w:val="00F74F70"/>
    <w:rsid w:val="00F873E6"/>
    <w:rsid w:val="00F91F9C"/>
    <w:rsid w:val="00F9294D"/>
    <w:rsid w:val="00F9352F"/>
    <w:rsid w:val="00FA0F91"/>
    <w:rsid w:val="00FA2A08"/>
    <w:rsid w:val="00FA2B96"/>
    <w:rsid w:val="00FA4EDC"/>
    <w:rsid w:val="00FA50CA"/>
    <w:rsid w:val="00FA5AA3"/>
    <w:rsid w:val="00FA7D53"/>
    <w:rsid w:val="00FB17FC"/>
    <w:rsid w:val="00FB246A"/>
    <w:rsid w:val="00FB39AC"/>
    <w:rsid w:val="00FC1D00"/>
    <w:rsid w:val="00FC59BA"/>
    <w:rsid w:val="00FC59D7"/>
    <w:rsid w:val="00FC6151"/>
    <w:rsid w:val="00FD029D"/>
    <w:rsid w:val="00FD04CB"/>
    <w:rsid w:val="00FD3B2A"/>
    <w:rsid w:val="00FD42E0"/>
    <w:rsid w:val="00FD737E"/>
    <w:rsid w:val="00FE3E37"/>
    <w:rsid w:val="00FE6300"/>
    <w:rsid w:val="00FE6F30"/>
    <w:rsid w:val="00FF5662"/>
    <w:rsid w:val="00FF58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1537"/>
    <o:shapelayout v:ext="edit">
      <o:idmap v:ext="edit" data="1"/>
    </o:shapelayout>
  </w:shapeDefaults>
  <w:decimalSymbol w:val=","/>
  <w:listSeparator w:val=";"/>
  <w15:docId w15:val="{3AA982EE-83F8-4ED3-B059-B51C0F2AE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qFormat="1"/>
    <w:lsdException w:name="List Continue 2" w:semiHidden="1" w:uiPriority="0" w:unhideWhenUsed="1" w:qFormat="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iPriority="29" w:unhideWhenUsed="1"/>
    <w:lsdException w:name="Intense Quote" w:semiHidden="1" w:uiPriority="30"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19" w:unhideWhenUsed="1" w:qFormat="1"/>
    <w:lsdException w:name="Intense Emphasis" w:semiHidden="1" w:uiPriority="21" w:unhideWhenUsed="1"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A35"/>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eastAsia="Times New Roman" w:hAnsi="Arial"/>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eastAsia="Times New Roman" w:hAnsi="Arial"/>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eastAsia="Times New Roman" w:hAnsi="Arial"/>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eastAsia="Times New Roman" w:hAnsi="Arial"/>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eastAsia="Times New Roman" w:hAnsi="Arial"/>
      <w:i/>
      <w:noProof/>
      <w:kern w:val="18"/>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ABCNaslov">
    <w:name w:val="ABC_Naslov"/>
    <w:basedOn w:val="Normal"/>
    <w:next w:val="Normal"/>
    <w:link w:val="ABCNaslovChar"/>
    <w:qFormat/>
    <w:rsid w:val="00EB0D4C"/>
    <w:pPr>
      <w:keepNext/>
      <w:spacing w:before="480" w:after="480"/>
      <w:jc w:val="center"/>
    </w:pPr>
    <w:rPr>
      <w:caps/>
      <w:spacing w:val="100"/>
    </w:rPr>
  </w:style>
  <w:style w:type="paragraph" w:customStyle="1" w:styleId="abcNaslov0">
    <w:name w:val="abc_Naslov"/>
    <w:basedOn w:val="Normal"/>
    <w:next w:val="NormaleSPIS"/>
    <w:link w:val="abcNaslovChar0"/>
    <w:qFormat/>
    <w:rsid w:val="00EB0D4C"/>
    <w:pPr>
      <w:keepNext/>
      <w:spacing w:before="480" w:after="480"/>
      <w:jc w:val="center"/>
    </w:pPr>
    <w:rPr>
      <w:spacing w:val="100"/>
    </w:rPr>
  </w:style>
  <w:style w:type="character" w:customStyle="1" w:styleId="Naslov1Char">
    <w:name w:val="Naslov 1 Char"/>
    <w:basedOn w:val="Zadanifontodlomka"/>
    <w:link w:val="Naslov1"/>
    <w:uiPriority w:val="9"/>
    <w:rsid w:val="00EB0D4C"/>
    <w:rPr>
      <w:rFonts w:ascii="Times New Roman" w:eastAsiaTheme="majorEastAsia" w:hAnsi="Times New Roman" w:cstheme="majorBidi"/>
      <w:b/>
      <w:bCs/>
      <w:color w:val="365F91" w:themeColor="accent1" w:themeShade="BF"/>
      <w:sz w:val="28"/>
      <w:szCs w:val="28"/>
      <w:lang w:val="hr-HR"/>
    </w:rPr>
  </w:style>
  <w:style w:type="character" w:customStyle="1" w:styleId="Naslov2Char">
    <w:name w:val="Naslov 2 Char"/>
    <w:basedOn w:val="Zadanifontodlomka"/>
    <w:link w:val="Naslov2"/>
    <w:uiPriority w:val="9"/>
    <w:rsid w:val="00EB0D4C"/>
    <w:rPr>
      <w:rFonts w:ascii="Times New Roman" w:hAnsi="Times New Roman"/>
      <w:b/>
      <w:sz w:val="28"/>
      <w:szCs w:val="20"/>
      <w:lang w:val="hr-HR"/>
    </w:rPr>
  </w:style>
  <w:style w:type="character" w:customStyle="1" w:styleId="Naslov3Char">
    <w:name w:val="Naslov 3 Char"/>
    <w:basedOn w:val="Zadanifontodlomka"/>
    <w:link w:val="Naslov3"/>
    <w:uiPriority w:val="9"/>
    <w:rsid w:val="00EB0D4C"/>
    <w:rPr>
      <w:rFonts w:ascii="Times New Roman" w:eastAsiaTheme="majorEastAsia" w:hAnsi="Times New Roman" w:cstheme="majorBidi"/>
      <w:b/>
      <w:bCs/>
      <w:color w:val="4F81BD" w:themeColor="accent1"/>
      <w:sz w:val="24"/>
      <w:szCs w:val="24"/>
      <w:lang w:val="hr-HR"/>
    </w:rPr>
  </w:style>
  <w:style w:type="character" w:customStyle="1" w:styleId="Naslov4Char">
    <w:name w:val="Naslov 4 Char"/>
    <w:basedOn w:val="Zadanifontodlomka"/>
    <w:link w:val="Naslov4"/>
    <w:uiPriority w:val="9"/>
    <w:rsid w:val="00EB0D4C"/>
    <w:rPr>
      <w:rFonts w:asciiTheme="majorHAnsi" w:eastAsiaTheme="majorEastAsia" w:hAnsiTheme="majorHAnsi"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customStyle="1" w:styleId="TekstbaloniaChar">
    <w:name w:val="Tekst balončića Char"/>
    <w:basedOn w:val="Zadanifontodlomka"/>
    <w:link w:val="Tekstbalonia"/>
    <w:uiPriority w:val="99"/>
    <w:rsid w:val="00551CB3"/>
    <w:rPr>
      <w:rFonts w:ascii="Tahoma" w:hAnsi="Tahoma" w:cs="Tahoma"/>
      <w:sz w:val="16"/>
      <w:szCs w:val="16"/>
      <w:lang w:val="hr-HR"/>
    </w:rPr>
  </w:style>
  <w:style w:type="paragraph" w:customStyle="1" w:styleId="Adresazaslanj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customStyle="1" w:styleId="Tijeloteksta3Char">
    <w:name w:val="Tijelo teksta 3 Char"/>
    <w:basedOn w:val="Zadanifontodlomka"/>
    <w:link w:val="Tijeloteksta3"/>
    <w:uiPriority w:val="99"/>
    <w:rsid w:val="00551CB3"/>
    <w:rPr>
      <w:rFonts w:ascii="Times New Roman" w:hAnsi="Times New Roman"/>
      <w:sz w:val="16"/>
      <w:szCs w:val="16"/>
      <w:lang w:val="hr-HR"/>
    </w:rPr>
  </w:style>
  <w:style w:type="paragraph" w:customStyle="1" w:styleId="DatumPisanja">
    <w:name w:val="DatumPisanja"/>
    <w:basedOn w:val="Normal"/>
    <w:next w:val="Sudac"/>
    <w:link w:val="DatumPisanjaChar"/>
    <w:qFormat/>
    <w:rsid w:val="00EB0D4C"/>
    <w:pPr>
      <w:spacing w:before="240" w:after="400"/>
      <w:jc w:val="center"/>
    </w:pPr>
  </w:style>
  <w:style w:type="character" w:customStyle="1" w:styleId="DatumPisanjaChar">
    <w:name w:val="DatumPisanja Char"/>
    <w:basedOn w:val="Zadanifontodlomka"/>
    <w:link w:val="DatumPisanja"/>
    <w:rsid w:val="00EB0D4C"/>
    <w:rPr>
      <w:rFonts w:ascii="Times New Roman" w:hAnsi="Times New Roman"/>
      <w:sz w:val="24"/>
      <w:szCs w:val="24"/>
      <w:lang w:val="hr-HR"/>
    </w:rPr>
  </w:style>
  <w:style w:type="paragraph" w:customStyle="1" w:styleId="Dostaviti">
    <w:name w:val="Dostaviti"/>
    <w:basedOn w:val="Normal"/>
    <w:link w:val="DostavitiChar"/>
    <w:qFormat/>
    <w:rsid w:val="00EB0D4C"/>
    <w:pPr>
      <w:tabs>
        <w:tab w:val="num" w:pos="720"/>
      </w:tabs>
      <w:ind w:left="720" w:hanging="720"/>
      <w:contextualSpacing/>
    </w:pPr>
    <w:rPr>
      <w:noProof/>
      <w:sz w:val="20"/>
    </w:rPr>
  </w:style>
  <w:style w:type="character" w:customStyle="1" w:styleId="DostavitiChar">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Rule="exact" w:hSpace="180" w:wrap="auto" w:hAnchor="page" w:xAlign="center" w:yAlign="bottom"/>
      <w:ind w:left="2880"/>
    </w:pPr>
    <w:rPr>
      <w:rFonts w:asciiTheme="majorHAnsi" w:eastAsiaTheme="majorEastAsia" w:hAnsiTheme="majorHAnsi" w:cstheme="majorBidi"/>
    </w:rPr>
  </w:style>
  <w:style w:type="character" w:customStyle="1" w:styleId="eSPISCCParagraphDefaultFont">
    <w:name w:val="eSPIS_CC_Paragraph Default Font"/>
    <w:basedOn w:val="NormaleSPISChar"/>
    <w:rsid w:val="00EB0D4C"/>
    <w:rPr>
      <w:rFonts w:ascii="Times New Roman" w:eastAsia="Times New Roman" w:hAnsi="Times New Roman" w:cs="Times New Roman"/>
      <w:noProof/>
      <w:color w:val="auto"/>
      <w:sz w:val="24"/>
      <w:szCs w:val="24"/>
      <w:bdr w:val="none" w:sz="0" w:space="0" w:color="auto"/>
      <w:shd w:val="clear" w:color="auto" w:fill="auto"/>
      <w:lang w:val="hr-HR" w:eastAsia="hr-HR"/>
    </w:rPr>
  </w:style>
  <w:style w:type="paragraph" w:customStyle="1" w:styleId="FiksniRH">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customStyle="1" w:styleId="PodnojeChar">
    <w:name w:val="Podnožje Char"/>
    <w:basedOn w:val="Zadanifontodlomka"/>
    <w:link w:val="Podnoje"/>
    <w:uiPriority w:val="99"/>
    <w:rsid w:val="00EB0D4C"/>
    <w:rPr>
      <w:rFonts w:ascii="Times New Roman" w:hAnsi="Times New Roman"/>
      <w:noProof/>
      <w:sz w:val="24"/>
      <w:szCs w:val="24"/>
      <w:lang w:val="hr-HR"/>
    </w:rPr>
  </w:style>
  <w:style w:type="numbering" w:customStyle="1" w:styleId="GrafListkrui">
    <w:name w:val="GrafList_kružić"/>
    <w:uiPriority w:val="99"/>
    <w:rsid w:val="00551CB3"/>
  </w:style>
  <w:style w:type="paragraph" w:customStyle="1" w:styleId="GrafListkruiQS">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customStyle="1" w:styleId="GrafListkruiQSChar">
    <w:name w:val="GrafList_kružić_QS Char"/>
    <w:basedOn w:val="Zadanifontodlomka"/>
    <w:link w:val="GrafListkruiQS"/>
    <w:rsid w:val="00EB0D4C"/>
    <w:rPr>
      <w:rFonts w:ascii="Times New Roman" w:eastAsia="Times New Roman" w:hAnsi="Times New Roman"/>
      <w:sz w:val="24"/>
      <w:szCs w:val="24"/>
      <w:lang w:val="hr-HR" w:eastAsia="hr-HR"/>
    </w:rPr>
  </w:style>
  <w:style w:type="numbering" w:customStyle="1" w:styleId="GrafListstar">
    <w:name w:val="GrafList_star"/>
    <w:uiPriority w:val="99"/>
    <w:rsid w:val="00551CB3"/>
  </w:style>
  <w:style w:type="paragraph" w:customStyle="1" w:styleId="GrafListstarQS">
    <w:name w:val="GrafList_star_QS"/>
    <w:basedOn w:val="Normal"/>
    <w:link w:val="GrafListstarQSChar"/>
    <w:rsid w:val="00EB0D4C"/>
    <w:pPr>
      <w:tabs>
        <w:tab w:val="num" w:pos="720"/>
      </w:tabs>
      <w:spacing w:before="120"/>
      <w:ind w:left="720" w:hanging="720"/>
    </w:pPr>
    <w:rPr>
      <w:rFonts w:eastAsia="Times New Roman"/>
      <w:lang w:eastAsia="hr-HR"/>
    </w:rPr>
  </w:style>
  <w:style w:type="character" w:customStyle="1" w:styleId="GrafListstarQSChar">
    <w:name w:val="GrafList_star_QS Char"/>
    <w:basedOn w:val="Zadanifontodlomka"/>
    <w:link w:val="GrafListstarQS"/>
    <w:rsid w:val="00EB0D4C"/>
    <w:rPr>
      <w:rFonts w:ascii="Times New Roman" w:eastAsia="Times New Roman" w:hAnsi="Times New Roman"/>
      <w:sz w:val="24"/>
      <w:szCs w:val="24"/>
      <w:lang w:val="hr-HR" w:eastAsia="hr-HR"/>
    </w:rPr>
  </w:style>
  <w:style w:type="paragraph" w:customStyle="1" w:styleId="GrbRH">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customStyle="1" w:styleId="ZaglavljeChar">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rsid w:val="00EB0D4C"/>
    <w:pPr>
      <w:tabs>
        <w:tab w:val="left" w:pos="851"/>
      </w:tabs>
    </w:pPr>
  </w:style>
  <w:style w:type="character" w:customStyle="1" w:styleId="OdlomakpopisaChar">
    <w:name w:val="Odlomak popisa Char"/>
    <w:basedOn w:val="Zadanifontodlomka"/>
    <w:link w:val="Odlomakpopisa"/>
    <w:uiPriority w:val="34"/>
    <w:rsid w:val="00EB0D4C"/>
    <w:rPr>
      <w:rFonts w:ascii="Times New Roman" w:eastAsia="Times New Roman" w:hAnsi="Times New Roman"/>
      <w:sz w:val="24"/>
      <w:szCs w:val="24"/>
      <w:lang w:val="hr-HR" w:eastAsia="hr-HR"/>
    </w:rPr>
  </w:style>
  <w:style w:type="paragraph" w:customStyle="1" w:styleId="Lista123">
    <w:name w:val="Lista_123"/>
    <w:basedOn w:val="Odlomakpopisa"/>
    <w:link w:val="Lista123Char"/>
    <w:qFormat/>
    <w:rsid w:val="00EB0D4C"/>
    <w:pPr>
      <w:tabs>
        <w:tab w:val="num" w:pos="720"/>
      </w:tabs>
      <w:spacing w:before="120"/>
      <w:ind w:left="720" w:hanging="720"/>
      <w:jc w:val="left"/>
    </w:pPr>
  </w:style>
  <w:style w:type="character" w:customStyle="1" w:styleId="Lista123Char">
    <w:name w:val="Lista_123 Char"/>
    <w:basedOn w:val="OdlomakpopisaChar"/>
    <w:link w:val="Lista123"/>
    <w:rsid w:val="00EB0D4C"/>
    <w:rPr>
      <w:rFonts w:ascii="Times New Roman" w:eastAsia="Times New Roman" w:hAnsi="Times New Roman"/>
      <w:sz w:val="24"/>
      <w:szCs w:val="24"/>
      <w:lang w:val="hr-HR" w:eastAsia="hr-HR"/>
    </w:rPr>
  </w:style>
  <w:style w:type="paragraph" w:customStyle="1" w:styleId="Listaabc">
    <w:name w:val="Lista_abc"/>
    <w:basedOn w:val="Odlomakpopisa"/>
    <w:link w:val="ListaabcChar"/>
    <w:qFormat/>
    <w:rsid w:val="00EB0D4C"/>
    <w:pPr>
      <w:tabs>
        <w:tab w:val="num" w:pos="720"/>
      </w:tabs>
      <w:spacing w:before="120"/>
      <w:ind w:left="720" w:hanging="720"/>
      <w:jc w:val="left"/>
    </w:pPr>
  </w:style>
  <w:style w:type="character" w:customStyle="1" w:styleId="ListaabcChar">
    <w:name w:val="Lista_abc Char"/>
    <w:basedOn w:val="OdlomakpopisaChar"/>
    <w:link w:val="Listaabc"/>
    <w:rsid w:val="00EB0D4C"/>
    <w:rPr>
      <w:rFonts w:ascii="Times New Roman" w:eastAsia="Times New Roman" w:hAnsi="Times New Roman"/>
      <w:sz w:val="24"/>
      <w:szCs w:val="24"/>
      <w:lang w:val="hr-HR" w:eastAsia="hr-HR"/>
    </w:rPr>
  </w:style>
  <w:style w:type="paragraph" w:customStyle="1" w:styleId="Listakrui">
    <w:name w:val="Lista_kružić"/>
    <w:basedOn w:val="Odlomakpopisa"/>
    <w:link w:val="ListakruiChar"/>
    <w:qFormat/>
    <w:rsid w:val="00EB0D4C"/>
    <w:pPr>
      <w:tabs>
        <w:tab w:val="num" w:pos="720"/>
      </w:tabs>
      <w:spacing w:before="120"/>
      <w:ind w:left="720" w:hanging="720"/>
      <w:jc w:val="left"/>
    </w:pPr>
  </w:style>
  <w:style w:type="character" w:customStyle="1" w:styleId="ListakruiChar">
    <w:name w:val="Lista_kružić Char"/>
    <w:basedOn w:val="Zadanifontodlomka"/>
    <w:link w:val="Listakrui"/>
    <w:rsid w:val="00EB0D4C"/>
    <w:rPr>
      <w:rFonts w:ascii="Times New Roman" w:eastAsia="Times New Roman" w:hAnsi="Times New Roman"/>
      <w:sz w:val="24"/>
      <w:szCs w:val="24"/>
      <w:lang w:val="hr-HR" w:eastAsia="hr-HR"/>
    </w:rPr>
  </w:style>
  <w:style w:type="numbering" w:customStyle="1" w:styleId="Listanastavak">
    <w:name w:val="Lista_nastavak"/>
    <w:uiPriority w:val="99"/>
    <w:rsid w:val="00551CB3"/>
  </w:style>
  <w:style w:type="paragraph" w:customStyle="1" w:styleId="ListanastavakQS">
    <w:name w:val="Lista_nastavak_QS"/>
    <w:basedOn w:val="Normal"/>
    <w:link w:val="ListanastavakQSChar"/>
    <w:rsid w:val="00EB0D4C"/>
    <w:pPr>
      <w:tabs>
        <w:tab w:val="num" w:pos="720"/>
      </w:tabs>
      <w:spacing w:before="60"/>
      <w:ind w:left="720" w:hanging="720"/>
    </w:pPr>
    <w:rPr>
      <w:rFonts w:eastAsia="Times New Roman"/>
      <w:lang w:eastAsia="hr-HR"/>
    </w:rPr>
  </w:style>
  <w:style w:type="character" w:customStyle="1" w:styleId="ListanastavakQSChar">
    <w:name w:val="Lista_nastavak_QS Char"/>
    <w:basedOn w:val="Zadanifontodlomka"/>
    <w:link w:val="ListanastavakQS"/>
    <w:rsid w:val="00EB0D4C"/>
    <w:rPr>
      <w:rFonts w:ascii="Times New Roman" w:eastAsia="Times New Roman" w:hAnsi="Times New Roman"/>
      <w:sz w:val="24"/>
      <w:szCs w:val="24"/>
      <w:lang w:val="hr-HR" w:eastAsia="hr-HR"/>
    </w:rPr>
  </w:style>
  <w:style w:type="paragraph" w:customStyle="1" w:styleId="ListanastavakQSGraf">
    <w:name w:val="Lista_nastavak_QS_Graf"/>
    <w:basedOn w:val="Odlomakpopisa"/>
    <w:link w:val="ListanastavakQSGrafChar"/>
    <w:rsid w:val="00EB0D4C"/>
    <w:pPr>
      <w:tabs>
        <w:tab w:val="clear" w:pos="851"/>
        <w:tab w:val="num" w:pos="720"/>
      </w:tabs>
      <w:ind w:left="720" w:hanging="720"/>
      <w:jc w:val="left"/>
    </w:pPr>
  </w:style>
  <w:style w:type="character" w:customStyle="1" w:styleId="ListanastavakQSGrafChar">
    <w:name w:val="Lista_nastavak_QS_Graf Char"/>
    <w:basedOn w:val="OdlomakpopisaChar"/>
    <w:link w:val="ListanastavakQSGraf"/>
    <w:rsid w:val="00EB0D4C"/>
    <w:rPr>
      <w:rFonts w:ascii="Times New Roman" w:eastAsia="Times New Roman" w:hAnsi="Times New Roman"/>
      <w:sz w:val="24"/>
      <w:szCs w:val="24"/>
      <w:lang w:val="hr-HR" w:eastAsia="hr-HR"/>
    </w:rPr>
  </w:style>
  <w:style w:type="paragraph" w:customStyle="1" w:styleId="Listaslijed">
    <w:name w:val="Lista_slijed"/>
    <w:basedOn w:val="Odlomakpopisa"/>
    <w:link w:val="ListaslijedChar"/>
    <w:qFormat/>
    <w:rsid w:val="00EB0D4C"/>
    <w:pPr>
      <w:tabs>
        <w:tab w:val="clear" w:pos="851"/>
        <w:tab w:val="num" w:pos="720"/>
      </w:tabs>
      <w:spacing w:after="60"/>
      <w:ind w:left="720" w:hanging="720"/>
      <w:contextualSpacing/>
      <w:jc w:val="left"/>
    </w:pPr>
  </w:style>
  <w:style w:type="character" w:customStyle="1" w:styleId="ListaslijedChar">
    <w:name w:val="Lista_slijed Char"/>
    <w:basedOn w:val="OdlomakpopisaChar"/>
    <w:link w:val="Listaslijed"/>
    <w:rsid w:val="00EB0D4C"/>
    <w:rPr>
      <w:rFonts w:ascii="Times New Roman" w:eastAsia="Times New Roman" w:hAnsi="Times New Roman"/>
      <w:sz w:val="24"/>
      <w:szCs w:val="24"/>
      <w:lang w:val="hr-HR" w:eastAsia="hr-HR"/>
    </w:rPr>
  </w:style>
  <w:style w:type="paragraph" w:customStyle="1" w:styleId="ListaXIV">
    <w:name w:val="Lista_XIV"/>
    <w:basedOn w:val="Odlomakpopisa"/>
    <w:link w:val="ListaXIVChar"/>
    <w:qFormat/>
    <w:rsid w:val="00EB0D4C"/>
    <w:pPr>
      <w:tabs>
        <w:tab w:val="num" w:pos="720"/>
      </w:tabs>
      <w:spacing w:before="120"/>
      <w:ind w:left="720" w:hanging="720"/>
      <w:jc w:val="left"/>
    </w:pPr>
  </w:style>
  <w:style w:type="character" w:customStyle="1" w:styleId="ListaXIVChar">
    <w:name w:val="Lista_XIV Char"/>
    <w:basedOn w:val="OdlomakpopisaChar"/>
    <w:link w:val="ListaXIV"/>
    <w:rsid w:val="00EB0D4C"/>
    <w:rPr>
      <w:rFonts w:ascii="Times New Roman" w:eastAsia="Times New Roman" w:hAnsi="Times New Roman"/>
      <w:sz w:val="24"/>
      <w:szCs w:val="24"/>
      <w:lang w:val="hr-HR" w:eastAsia="hr-HR"/>
    </w:rPr>
  </w:style>
  <w:style w:type="paragraph" w:customStyle="1" w:styleId="ListaRazmak">
    <w:name w:val="ListaRazmak"/>
    <w:basedOn w:val="Normal"/>
    <w:rsid w:val="00551CB3"/>
    <w:pPr>
      <w:spacing w:before="120"/>
    </w:pPr>
  </w:style>
  <w:style w:type="paragraph" w:customStyle="1" w:styleId="Naslovdokumenta">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contextualSpacing/>
    </w:pPr>
    <w:rPr>
      <w:rFonts w:ascii="Times New Roman" w:eastAsia="Times New Roman" w:hAnsi="Times New Roman" w:cs="Times New Roman"/>
      <w:sz w:val="24"/>
      <w:szCs w:val="24"/>
      <w:lang w:val="hr-HR" w:eastAsia="hr-HR"/>
    </w:rPr>
  </w:style>
  <w:style w:type="paragraph" w:styleId="StandardWeb">
    <w:name w:val="Normal (Web)"/>
    <w:basedOn w:val="Normal"/>
    <w:semiHidden/>
    <w:unhideWhenUsed/>
    <w:rsid w:val="00551CB3"/>
    <w:pPr>
      <w:spacing w:before="100" w:beforeAutospacing="1" w:after="100" w:afterAutospacing="1"/>
    </w:pPr>
  </w:style>
  <w:style w:type="paragraph" w:styleId="Obinouvueno">
    <w:name w:val="Normal Indent"/>
    <w:basedOn w:val="Normal"/>
    <w:uiPriority w:val="99"/>
    <w:unhideWhenUsed/>
    <w:rsid w:val="00551CB3"/>
    <w:pPr>
      <w:ind w:left="720"/>
    </w:pPr>
  </w:style>
  <w:style w:type="paragraph" w:customStyle="1" w:styleId="Normal-NoSpace">
    <w:name w:val="Normal-No Space"/>
    <w:basedOn w:val="Normal"/>
    <w:rsid w:val="00EB0D4C"/>
    <w:rPr>
      <w:rFonts w:eastAsia="Times New Roman"/>
      <w:lang w:eastAsia="hr-HR"/>
    </w:rPr>
  </w:style>
  <w:style w:type="numbering" w:customStyle="1" w:styleId="NumList1">
    <w:name w:val="NumList_1)"/>
    <w:uiPriority w:val="99"/>
    <w:locked/>
    <w:rsid w:val="00551CB3"/>
  </w:style>
  <w:style w:type="character" w:customStyle="1" w:styleId="Naslov5Char">
    <w:name w:val="Naslov 5 Char"/>
    <w:basedOn w:val="Zadanifontodlomka"/>
    <w:link w:val="Naslov5"/>
    <w:rsid w:val="00EB0D4C"/>
    <w:rPr>
      <w:rFonts w:ascii="Arial" w:eastAsia="Times New Roman" w:hAnsi="Arial"/>
      <w:noProof/>
      <w:kern w:val="22"/>
      <w:szCs w:val="24"/>
      <w:lang w:val="hr-HR" w:eastAsia="hr-HR"/>
    </w:rPr>
  </w:style>
  <w:style w:type="character" w:customStyle="1" w:styleId="Naslov6Char">
    <w:name w:val="Naslov 6 Char"/>
    <w:basedOn w:val="Zadanifontodlomka"/>
    <w:link w:val="Naslov6"/>
    <w:rsid w:val="00EB0D4C"/>
    <w:rPr>
      <w:rFonts w:ascii="Arial" w:eastAsia="Times New Roman" w:hAnsi="Arial"/>
      <w:i/>
      <w:noProof/>
      <w:kern w:val="22"/>
      <w:szCs w:val="24"/>
      <w:lang w:val="hr-HR" w:eastAsia="hr-HR"/>
    </w:rPr>
  </w:style>
  <w:style w:type="character" w:customStyle="1" w:styleId="Naslov7Char">
    <w:name w:val="Naslov 7 Char"/>
    <w:basedOn w:val="Zadanifontodlomka"/>
    <w:link w:val="Naslov7"/>
    <w:rsid w:val="00EB0D4C"/>
    <w:rPr>
      <w:rFonts w:ascii="Arial" w:eastAsia="Times New Roman" w:hAnsi="Arial"/>
      <w:noProof/>
      <w:kern w:val="20"/>
      <w:szCs w:val="24"/>
      <w:lang w:val="hr-HR" w:eastAsia="hr-HR"/>
    </w:rPr>
  </w:style>
  <w:style w:type="character" w:customStyle="1" w:styleId="Naslov8Char">
    <w:name w:val="Naslov 8 Char"/>
    <w:basedOn w:val="Zadanifontodlomka"/>
    <w:link w:val="Naslov8"/>
    <w:rsid w:val="00EB0D4C"/>
    <w:rPr>
      <w:rFonts w:ascii="Arial" w:eastAsia="Times New Roman" w:hAnsi="Arial"/>
      <w:i/>
      <w:noProof/>
      <w:kern w:val="20"/>
      <w:szCs w:val="24"/>
      <w:lang w:val="hr-HR" w:eastAsia="hr-HR"/>
    </w:rPr>
  </w:style>
  <w:style w:type="character" w:customStyle="1" w:styleId="Naslov9Char">
    <w:name w:val="Naslov 9 Char"/>
    <w:basedOn w:val="Zadanifontodlomka"/>
    <w:link w:val="Naslov9"/>
    <w:rsid w:val="00EB0D4C"/>
    <w:rPr>
      <w:rFonts w:ascii="Arial" w:eastAsia="Times New Roman" w:hAnsi="Arial"/>
      <w:i/>
      <w:noProof/>
      <w:kern w:val="18"/>
      <w:sz w:val="18"/>
      <w:szCs w:val="24"/>
      <w:lang w:val="hr-HR" w:eastAsia="hr-HR"/>
    </w:rPr>
  </w:style>
  <w:style w:type="paragraph" w:customStyle="1" w:styleId="NumList1QS">
    <w:name w:val="NumList_1)_QS"/>
    <w:basedOn w:val="Normal"/>
    <w:link w:val="NumList1QSChar"/>
    <w:locked/>
    <w:rsid w:val="00EB0D4C"/>
    <w:pPr>
      <w:tabs>
        <w:tab w:val="num" w:pos="720"/>
      </w:tabs>
      <w:spacing w:before="120"/>
      <w:ind w:left="720" w:hanging="720"/>
    </w:pPr>
    <w:rPr>
      <w:rFonts w:eastAsia="Times New Roman"/>
      <w:lang w:eastAsia="hr-HR"/>
    </w:rPr>
  </w:style>
  <w:style w:type="character" w:customStyle="1" w:styleId="NumList1QSChar">
    <w:name w:val="NumList_1)_QS Char"/>
    <w:basedOn w:val="Zadanifontodlomka"/>
    <w:link w:val="NumList1QS"/>
    <w:rsid w:val="00EB0D4C"/>
    <w:rPr>
      <w:rFonts w:ascii="Times New Roman" w:eastAsia="Times New Roman" w:hAnsi="Times New Roman"/>
      <w:sz w:val="24"/>
      <w:szCs w:val="24"/>
      <w:lang w:val="hr-HR" w:eastAsia="hr-HR"/>
    </w:rPr>
  </w:style>
  <w:style w:type="numbering" w:customStyle="1" w:styleId="NumLista">
    <w:name w:val="NumList_a"/>
    <w:uiPriority w:val="99"/>
    <w:locked/>
    <w:rsid w:val="00551CB3"/>
  </w:style>
  <w:style w:type="numbering" w:customStyle="1" w:styleId="NumListA0">
    <w:name w:val="NumList_A)"/>
    <w:uiPriority w:val="99"/>
    <w:locked/>
    <w:rsid w:val="00551CB3"/>
  </w:style>
  <w:style w:type="paragraph" w:customStyle="1" w:styleId="NumListaQS">
    <w:name w:val="NumList_a)_QS"/>
    <w:basedOn w:val="Normal"/>
    <w:link w:val="NumListaQSChar"/>
    <w:locked/>
    <w:rsid w:val="00EB0D4C"/>
    <w:pPr>
      <w:spacing w:before="120"/>
    </w:pPr>
    <w:rPr>
      <w:rFonts w:eastAsia="Times New Roman"/>
      <w:lang w:eastAsia="hr-HR"/>
    </w:rPr>
  </w:style>
  <w:style w:type="character" w:customStyle="1" w:styleId="NumListaQSChar">
    <w:name w:val="NumList_a)_QS Char"/>
    <w:basedOn w:val="Zadanifontodlomka"/>
    <w:link w:val="NumListaQS"/>
    <w:rsid w:val="00EB0D4C"/>
    <w:rPr>
      <w:rFonts w:ascii="Times New Roman" w:eastAsia="Times New Roman" w:hAnsi="Times New Roman"/>
      <w:sz w:val="24"/>
      <w:szCs w:val="24"/>
      <w:lang w:val="hr-HR" w:eastAsia="hr-HR"/>
    </w:rPr>
  </w:style>
  <w:style w:type="paragraph" w:customStyle="1" w:styleId="NumListAQS0">
    <w:name w:val="NumList_A)_QS"/>
    <w:basedOn w:val="Normal"/>
    <w:link w:val="NumListAQSChar0"/>
    <w:locked/>
    <w:rsid w:val="00EB0D4C"/>
    <w:pPr>
      <w:tabs>
        <w:tab w:val="num" w:pos="720"/>
      </w:tabs>
      <w:spacing w:before="120"/>
      <w:ind w:left="720" w:hanging="720"/>
    </w:pPr>
    <w:rPr>
      <w:rFonts w:eastAsia="Times New Roman"/>
      <w:lang w:eastAsia="hr-HR"/>
    </w:rPr>
  </w:style>
  <w:style w:type="character" w:customStyle="1" w:styleId="NumListAQSChar0">
    <w:name w:val="NumList_A)_QS Char"/>
    <w:basedOn w:val="Zadanifontodlomka"/>
    <w:link w:val="NumListAQS0"/>
    <w:rsid w:val="00EB0D4C"/>
    <w:rPr>
      <w:rFonts w:ascii="Times New Roman" w:eastAsia="Times New Roman" w:hAnsi="Times New Roman"/>
      <w:sz w:val="24"/>
      <w:szCs w:val="24"/>
      <w:lang w:val="hr-HR" w:eastAsia="hr-HR"/>
    </w:rPr>
  </w:style>
  <w:style w:type="numbering" w:customStyle="1" w:styleId="NumListi">
    <w:name w:val="NumList_i)"/>
    <w:uiPriority w:val="99"/>
    <w:locked/>
    <w:rsid w:val="00551CB3"/>
  </w:style>
  <w:style w:type="numbering" w:customStyle="1" w:styleId="NumListI0">
    <w:name w:val="NumList_I)"/>
    <w:uiPriority w:val="99"/>
    <w:locked/>
    <w:rsid w:val="00551CB3"/>
  </w:style>
  <w:style w:type="paragraph" w:customStyle="1" w:styleId="NumListiQS">
    <w:name w:val="NumList_i)_QS"/>
    <w:basedOn w:val="Normal"/>
    <w:link w:val="NumListiQSChar"/>
    <w:locked/>
    <w:rsid w:val="00EB0D4C"/>
    <w:pPr>
      <w:spacing w:before="120"/>
    </w:pPr>
    <w:rPr>
      <w:rFonts w:eastAsia="Times New Roman"/>
      <w:lang w:eastAsia="hr-HR"/>
    </w:rPr>
  </w:style>
  <w:style w:type="character" w:customStyle="1" w:styleId="NumListiQSChar">
    <w:name w:val="NumList_i)_QS Char"/>
    <w:basedOn w:val="Zadanifontodlomka"/>
    <w:link w:val="NumListiQS"/>
    <w:rsid w:val="00EB0D4C"/>
    <w:rPr>
      <w:rFonts w:ascii="Times New Roman" w:eastAsia="Times New Roman" w:hAnsi="Times New Roman"/>
      <w:sz w:val="24"/>
      <w:szCs w:val="24"/>
      <w:lang w:val="hr-HR" w:eastAsia="hr-HR"/>
    </w:rPr>
  </w:style>
  <w:style w:type="paragraph" w:customStyle="1" w:styleId="NumListIQS0">
    <w:name w:val="NumList_I)_QS"/>
    <w:basedOn w:val="Normal"/>
    <w:link w:val="NumListIQSChar0"/>
    <w:locked/>
    <w:rsid w:val="00EB0D4C"/>
    <w:pPr>
      <w:tabs>
        <w:tab w:val="num" w:pos="720"/>
      </w:tabs>
      <w:spacing w:before="120"/>
      <w:ind w:left="720" w:hanging="720"/>
    </w:pPr>
    <w:rPr>
      <w:rFonts w:eastAsia="Times New Roman"/>
      <w:lang w:eastAsia="hr-HR"/>
    </w:rPr>
  </w:style>
  <w:style w:type="character" w:customStyle="1" w:styleId="NumListIQSChar0">
    <w:name w:val="NumList_I)_QS Char"/>
    <w:basedOn w:val="Zadanifontodlomka"/>
    <w:link w:val="NumListIQS0"/>
    <w:rsid w:val="00EB0D4C"/>
    <w:rPr>
      <w:rFonts w:ascii="Times New Roman" w:eastAsia="Times New Roman" w:hAnsi="Times New Roman"/>
      <w:sz w:val="24"/>
      <w:szCs w:val="24"/>
      <w:lang w:val="hr-HR" w:eastAsia="hr-HR"/>
    </w:rPr>
  </w:style>
  <w:style w:type="numbering" w:customStyle="1" w:styleId="NumListOI">
    <w:name w:val="NumList_OI)"/>
    <w:uiPriority w:val="99"/>
    <w:locked/>
    <w:rsid w:val="00551CB3"/>
  </w:style>
  <w:style w:type="paragraph" w:customStyle="1" w:styleId="NumListOIQS">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customStyle="1" w:styleId="NumListOIQSChar">
    <w:name w:val="NumList_OI_QS Char"/>
    <w:basedOn w:val="Zadanifontodlomka"/>
    <w:link w:val="NumListOIQS"/>
    <w:rsid w:val="00EB0D4C"/>
    <w:rPr>
      <w:rFonts w:ascii="Times New Roman" w:eastAsia="Times New Roman" w:hAnsi="Times New Roman"/>
      <w:sz w:val="24"/>
      <w:szCs w:val="24"/>
      <w:lang w:val="hr-HR" w:eastAsia="hr-HR"/>
    </w:rPr>
  </w:style>
  <w:style w:type="paragraph" w:customStyle="1" w:styleId="Oznakaspisa">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sz="0" w:space="0" w:color="auto"/>
      <w:shd w:val="clear" w:color="auto" w:fill="auto"/>
      <w:lang w:val="hr-HR"/>
    </w:rPr>
  </w:style>
  <w:style w:type="paragraph" w:customStyle="1" w:styleId="Poetniodjeljak">
    <w:name w:val="Početni_odjeljak"/>
    <w:basedOn w:val="NormaleSPIS"/>
    <w:next w:val="NormaleSPIS"/>
    <w:qFormat/>
    <w:rsid w:val="00EB0D4C"/>
    <w:pPr>
      <w:spacing w:before="480"/>
      <w:ind w:firstLine="0"/>
    </w:pPr>
    <w:rPr>
      <w:noProof/>
    </w:rPr>
  </w:style>
  <w:style w:type="character" w:customStyle="1" w:styleId="PozadinaSvijetloCrvena">
    <w:name w:val="Pozadina_SvijetloCrvena"/>
    <w:basedOn w:val="Zadanifontodlomka"/>
    <w:uiPriority w:val="3"/>
    <w:rsid w:val="00EB0D4C"/>
    <w:rPr>
      <w:noProof/>
      <w:bdr w:val="none" w:sz="0" w:space="0" w:color="auto"/>
      <w:shd w:val="clear" w:color="auto" w:fill="FFCCCC"/>
      <w:lang w:val="hr-HR"/>
    </w:rPr>
  </w:style>
  <w:style w:type="character" w:customStyle="1" w:styleId="PozadinaSvijetloZelena">
    <w:name w:val="Pozadina_SvijetloZelena"/>
    <w:basedOn w:val="Zadanifontodlomka"/>
    <w:rsid w:val="00EB0D4C"/>
    <w:rPr>
      <w:noProof/>
      <w:bdr w:val="none" w:sz="0" w:space="0" w:color="auto"/>
      <w:shd w:val="clear" w:color="auto" w:fill="CCFFCC"/>
      <w:lang w:val="hr-HR"/>
    </w:rPr>
  </w:style>
  <w:style w:type="character" w:customStyle="1" w:styleId="PozadinaSvijetloZuta">
    <w:name w:val="Pozadina_SvijetloZuta"/>
    <w:basedOn w:val="Zadanifontodlomka"/>
    <w:uiPriority w:val="3"/>
    <w:rsid w:val="00EB0D4C"/>
    <w:rPr>
      <w:noProof/>
      <w:bdr w:val="none" w:sz="0" w:space="0" w:color="auto"/>
      <w:shd w:val="clear" w:color="auto" w:fill="FFFFCC"/>
      <w:lang w:val="hr-HR"/>
    </w:rPr>
  </w:style>
  <w:style w:type="character" w:customStyle="1" w:styleId="Proir0pt">
    <w:name w:val="Prošir_0pt"/>
    <w:basedOn w:val="Zadanifontodlomka"/>
    <w:qFormat/>
    <w:rsid w:val="00EB0D4C"/>
    <w:rPr>
      <w:spacing w:val="0"/>
    </w:rPr>
  </w:style>
  <w:style w:type="character" w:customStyle="1" w:styleId="Proir5pt">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customStyle="1" w:styleId="CitatChar">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customStyle="1" w:styleId="RedniBrojTablica">
    <w:name w:val="RedniBroj_Tablica"/>
    <w:basedOn w:val="Normal"/>
    <w:rsid w:val="00551CB3"/>
    <w:pPr>
      <w:tabs>
        <w:tab w:val="num" w:pos="720"/>
      </w:tabs>
      <w:ind w:left="720" w:hanging="720"/>
    </w:pPr>
    <w:rPr>
      <w:rFonts w:asciiTheme="minorHAnsi" w:hAnsiTheme="minorHAnsi"/>
      <w:sz w:val="18"/>
      <w:szCs w:val="18"/>
    </w:rPr>
  </w:style>
  <w:style w:type="paragraph" w:customStyle="1" w:styleId="Stranica">
    <w:name w:val="Stranica"/>
    <w:basedOn w:val="Podnoje"/>
    <w:rsid w:val="00551CB3"/>
  </w:style>
  <w:style w:type="character" w:styleId="Naglaeno">
    <w:name w:val="Strong"/>
    <w:basedOn w:val="Zadanifontodlomka"/>
    <w:uiPriority w:val="22"/>
    <w:qFormat/>
    <w:rsid w:val="00551CB3"/>
    <w:rPr>
      <w:b/>
      <w:bCs/>
    </w:rPr>
  </w:style>
  <w:style w:type="paragraph" w:customStyle="1" w:styleId="StyleHeading1ItalicUnderline">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type="character" w:customStyle="1" w:styleId="StyleHeading1ItalicUnderlineCharChar">
    <w:name w:val="Style Heading 1 + Italic Underline Char Char"/>
    <w:basedOn w:val="Naslov1Char"/>
    <w:link w:val="StyleHeading1ItalicUnderline"/>
    <w:uiPriority w:val="99"/>
    <w:rsid w:val="00551CB3"/>
    <w:rPr>
      <w:rFonts w:ascii="Times New Roman" w:eastAsia="Times New Roman" w:hAnsi="Times New Roman" w:cstheme="majorBidi"/>
      <w:b/>
      <w:bCs/>
      <w:i/>
      <w:iCs/>
      <w:color w:val="365F91" w:themeColor="accent1" w:themeShade="BF"/>
      <w:sz w:val="28"/>
      <w:szCs w:val="20"/>
      <w:u w:val="single"/>
      <w:lang w:val="hr-HR"/>
    </w:rPr>
  </w:style>
  <w:style w:type="numbering" w:customStyle="1" w:styleId="Style1">
    <w:name w:val="Style1"/>
    <w:uiPriority w:val="99"/>
    <w:rsid w:val="00551CB3"/>
  </w:style>
  <w:style w:type="numbering" w:customStyle="1" w:styleId="Style2">
    <w:name w:val="Style2"/>
    <w:uiPriority w:val="99"/>
    <w:rsid w:val="00551CB3"/>
  </w:style>
  <w:style w:type="numbering" w:customStyle="1" w:styleId="Style3">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customStyle="1" w:styleId="SudAdresa">
    <w:name w:val="Sud_Adresa"/>
    <w:basedOn w:val="Normal"/>
    <w:rsid w:val="00EB0D4C"/>
    <w:rPr>
      <w:noProof/>
    </w:rPr>
  </w:style>
  <w:style w:type="paragraph" w:customStyle="1" w:styleId="SudNaziv">
    <w:name w:val="Sud_Naziv"/>
    <w:basedOn w:val="Normal"/>
    <w:rsid w:val="00EB0D4C"/>
    <w:rPr>
      <w:b/>
      <w:noProof/>
    </w:rPr>
  </w:style>
  <w:style w:type="paragraph" w:customStyle="1" w:styleId="SudSjedite">
    <w:name w:val="Sud_Sjedište"/>
    <w:basedOn w:val="Bezproreda"/>
    <w:rsid w:val="00EB0D4C"/>
    <w:pPr>
      <w:tabs>
        <w:tab w:val="left" w:pos="7088"/>
      </w:tabs>
      <w:spacing w:after="0"/>
    </w:pPr>
    <w:rPr>
      <w:noProof/>
    </w:rPr>
  </w:style>
  <w:style w:type="paragraph" w:customStyle="1" w:styleId="SudStalnasluba">
    <w:name w:val="Sud_Stalna služba"/>
    <w:basedOn w:val="SudSjedite"/>
    <w:rsid w:val="00EB0D4C"/>
  </w:style>
  <w:style w:type="paragraph" w:customStyle="1" w:styleId="Sudac">
    <w:name w:val="Sudac"/>
    <w:basedOn w:val="Normal"/>
    <w:next w:val="Normal"/>
    <w:link w:val="SudacChar"/>
    <w:qFormat/>
    <w:rsid w:val="00EB0D4C"/>
    <w:pPr>
      <w:keepNext/>
      <w:spacing w:before="400"/>
      <w:ind w:left="5387"/>
      <w:contextualSpacing/>
    </w:pPr>
    <w:rPr>
      <w:noProof/>
    </w:rPr>
  </w:style>
  <w:style w:type="character" w:customStyle="1" w:styleId="SudacChar">
    <w:name w:val="Sudac Char"/>
    <w:basedOn w:val="Zadanifontodlomka"/>
    <w:link w:val="Sudac"/>
    <w:rsid w:val="00EB0D4C"/>
    <w:rPr>
      <w:rFonts w:ascii="Times New Roman" w:hAnsi="Times New Roman"/>
      <w:noProof/>
      <w:sz w:val="24"/>
      <w:szCs w:val="24"/>
      <w:lang w:val="hr-HR"/>
    </w:rPr>
  </w:style>
  <w:style w:type="paragraph" w:customStyle="1" w:styleId="SudacPotpis">
    <w:name w:val="SudacPotpis"/>
    <w:basedOn w:val="Normal"/>
    <w:next w:val="Normal"/>
    <w:link w:val="SudacPotpisChar"/>
    <w:uiPriority w:val="2"/>
    <w:qFormat/>
    <w:rsid w:val="00551CB3"/>
    <w:pPr>
      <w:spacing w:before="480" w:after="360"/>
      <w:ind w:left="5387"/>
    </w:pPr>
    <w:rPr>
      <w:noProof/>
    </w:rPr>
  </w:style>
  <w:style w:type="character" w:customStyle="1" w:styleId="SudacPotpisChar">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rPr>
      <w:rFonts w:ascii="Times New Roman" w:hAnsi="Times New Roman"/>
      <w:sz w:val="24"/>
      <w:szCs w:val="24"/>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putaopravnomlijeku">
    <w:name w:val="Uputa o pravnom lijeku"/>
    <w:basedOn w:val="Normal"/>
    <w:next w:val="NormalJustified"/>
    <w:qFormat/>
    <w:rsid w:val="00EB0D4C"/>
    <w:pPr>
      <w:keepNext/>
      <w:spacing w:before="360" w:after="120"/>
    </w:pPr>
  </w:style>
  <w:style w:type="paragraph" w:customStyle="1" w:styleId="Zapisniar">
    <w:name w:val="Zapisničar"/>
    <w:basedOn w:val="Normal"/>
    <w:next w:val="ZapisniarPotpis"/>
    <w:qFormat/>
    <w:rsid w:val="00EB0D4C"/>
    <w:pPr>
      <w:keepNext/>
      <w:spacing w:before="360" w:after="360"/>
      <w:ind w:left="5387"/>
    </w:pPr>
    <w:rPr>
      <w:noProof/>
    </w:rPr>
  </w:style>
  <w:style w:type="paragraph" w:customStyle="1" w:styleId="ZapisniarPotpis">
    <w:name w:val="ZapisničarPotpis"/>
    <w:basedOn w:val="Normal"/>
    <w:next w:val="Normal"/>
    <w:qFormat/>
    <w:rsid w:val="00EB0D4C"/>
    <w:pPr>
      <w:spacing w:before="360" w:after="120"/>
      <w:ind w:left="5387"/>
    </w:pPr>
    <w:rPr>
      <w:noProof/>
    </w:rPr>
  </w:style>
  <w:style w:type="character" w:customStyle="1" w:styleId="ABCNaslovChar">
    <w:name w:val="ABC_Naslov Char"/>
    <w:basedOn w:val="Zadanifontodlomka"/>
    <w:link w:val="ABCNaslov"/>
    <w:rsid w:val="00EB0D4C"/>
    <w:rPr>
      <w:rFonts w:ascii="Times New Roman" w:hAnsi="Times New Roman"/>
      <w:caps/>
      <w:spacing w:val="100"/>
      <w:sz w:val="24"/>
      <w:szCs w:val="24"/>
      <w:lang w:val="hr-HR"/>
    </w:rPr>
  </w:style>
  <w:style w:type="character" w:customStyle="1" w:styleId="abcNaslovChar0">
    <w:name w:val="abc_Naslov Char"/>
    <w:basedOn w:val="Zadanifontodlomka"/>
    <w:link w:val="abcNaslov0"/>
    <w:rsid w:val="00EB0D4C"/>
    <w:rPr>
      <w:rFonts w:ascii="Times New Roman" w:hAnsi="Times New Roman"/>
      <w:spacing w:val="100"/>
      <w:sz w:val="24"/>
      <w:szCs w:val="24"/>
      <w:lang w:val="hr-HR"/>
    </w:rPr>
  </w:style>
  <w:style w:type="paragraph" w:customStyle="1" w:styleId="abc2Naslov">
    <w:name w:val="abc2_Naslov"/>
    <w:basedOn w:val="Normal"/>
    <w:next w:val="NormaleSPIS"/>
    <w:link w:val="abc2NaslovChar"/>
    <w:qFormat/>
    <w:rsid w:val="00EB0D4C"/>
    <w:pPr>
      <w:keepNext/>
      <w:spacing w:before="480" w:after="480"/>
      <w:jc w:val="center"/>
    </w:pPr>
  </w:style>
  <w:style w:type="character" w:customStyle="1" w:styleId="abc2NaslovChar">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customStyle="1" w:styleId="Listarazmak0">
    <w:name w:val="Lista_razmak"/>
    <w:basedOn w:val="Listaslijed"/>
    <w:qFormat/>
    <w:rsid w:val="00EB0D4C"/>
    <w:pPr>
      <w:tabs>
        <w:tab w:val="clear" w:pos="720"/>
        <w:tab w:val="left" w:pos="851"/>
      </w:tabs>
      <w:spacing w:before="120"/>
      <w:ind w:left="0" w:firstLine="0"/>
    </w:pPr>
  </w:style>
  <w:style w:type="character" w:customStyle="1" w:styleId="NaslovdokumentaChar">
    <w:name w:val="Naslov_dokumenta Char"/>
    <w:basedOn w:val="Zadanifontodlomka"/>
    <w:link w:val="Naslovdokumenta"/>
    <w:rsid w:val="00EB0D4C"/>
    <w:rPr>
      <w:rFonts w:ascii="Times New Roman" w:hAnsi="Times New Roman"/>
      <w:b/>
      <w:caps/>
      <w:spacing w:val="100"/>
      <w:sz w:val="24"/>
      <w:szCs w:val="24"/>
      <w:lang w:val="hr-HR"/>
    </w:rPr>
  </w:style>
  <w:style w:type="paragraph" w:customStyle="1" w:styleId="NormaleSPIS">
    <w:name w:val="Normal_eSPIS"/>
    <w:basedOn w:val="Normal"/>
    <w:link w:val="NormaleSPISChar"/>
    <w:qFormat/>
    <w:rsid w:val="00EB0D4C"/>
    <w:pPr>
      <w:ind w:firstLine="567"/>
      <w:jc w:val="both"/>
    </w:pPr>
    <w:rPr>
      <w:rFonts w:eastAsia="Times New Roman"/>
      <w:lang w:eastAsia="hr-HR"/>
    </w:rPr>
  </w:style>
  <w:style w:type="character" w:customStyle="1" w:styleId="NormaleSPISChar">
    <w:name w:val="Normal_eSPIS Char"/>
    <w:basedOn w:val="Zadanifontodlomka"/>
    <w:link w:val="NormaleSPIS"/>
    <w:rsid w:val="00EB0D4C"/>
    <w:rPr>
      <w:rFonts w:ascii="Times New Roman" w:eastAsia="Times New Roman" w:hAnsi="Times New Roman"/>
      <w:sz w:val="24"/>
      <w:szCs w:val="24"/>
      <w:lang w:val="hr-HR" w:eastAsia="hr-HR"/>
    </w:rPr>
  </w:style>
  <w:style w:type="numbering" w:customStyle="1" w:styleId="NumListOI1">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551CB3"/>
    <w:rPr>
      <w:rFonts w:asciiTheme="majorHAnsi" w:eastAsiaTheme="majorEastAsia" w:hAnsiTheme="majorHAnsi" w:cstheme="majorBidi"/>
      <w:i/>
      <w:iCs/>
      <w:color w:val="4F81BD" w:themeColor="accent1"/>
      <w:spacing w:val="15"/>
      <w:sz w:val="24"/>
      <w:szCs w:val="24"/>
      <w:lang w:val="hr-HR"/>
    </w:rPr>
  </w:style>
  <w:style w:type="paragraph" w:customStyle="1" w:styleId="SudacPotpisIzvornik">
    <w:name w:val="SudacPotpis_Izvornik"/>
    <w:basedOn w:val="Normal"/>
    <w:next w:val="Normal"/>
    <w:link w:val="SudacPotpisIzvornikChar"/>
    <w:qFormat/>
    <w:rsid w:val="00EB0D4C"/>
    <w:pPr>
      <w:spacing w:before="360"/>
      <w:ind w:left="5387"/>
    </w:pPr>
    <w:rPr>
      <w:noProof/>
    </w:rPr>
  </w:style>
  <w:style w:type="character" w:customStyle="1" w:styleId="SudacPotpisIzvornikChar">
    <w:name w:val="SudacPotpis_Izvornik Char"/>
    <w:basedOn w:val="DostavitiChar"/>
    <w:link w:val="SudacPotpisIzvornik"/>
    <w:rsid w:val="00EB0D4C"/>
    <w:rPr>
      <w:rFonts w:ascii="Times New Roman" w:hAnsi="Times New Roman"/>
      <w:noProof/>
      <w:sz w:val="24"/>
      <w:szCs w:val="24"/>
      <w:lang w:val="hr-HR"/>
    </w:rPr>
  </w:style>
  <w:style w:type="paragraph" w:customStyle="1" w:styleId="SudacPotpisOtpravak">
    <w:name w:val="SudacPotpis_Otpravak"/>
    <w:basedOn w:val="SudacPotpisIzvornik"/>
    <w:next w:val="Uputaopravnomlijeku"/>
    <w:link w:val="SudacPotpisOtpravakChar"/>
    <w:qFormat/>
    <w:rsid w:val="00EB0D4C"/>
    <w:pPr>
      <w:spacing w:before="0"/>
    </w:pPr>
    <w:rPr>
      <w:lang w:eastAsia="hr-HR"/>
    </w:rPr>
  </w:style>
  <w:style w:type="character" w:customStyle="1" w:styleId="SudacPotpisOtpravakChar">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551CB3"/>
    <w:rPr>
      <w:rFonts w:asciiTheme="majorHAnsi" w:eastAsiaTheme="majorEastAsia" w:hAnsiTheme="majorHAnsi"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customStyle="1" w:styleId="TijelotekstaChar">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customStyle="1" w:styleId="Tijeloteksta2Char">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customStyle="1" w:styleId="Tijeloteksta-prvauvlakaChar">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customStyle="1" w:styleId="UvuenotijelotekstaChar">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customStyle="1" w:styleId="Tijeloteksta-prvauvlaka2Cha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customStyle="1" w:styleId="Tijeloteksta-uvlaka3Char">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customStyle="1" w:styleId="ZavretakChar">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customStyle="1" w:styleId="TekstkomentaraChar">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customStyle="1" w:styleId="PredmetkomentaraChar">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customStyle="1" w:styleId="DatumChar">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customStyle="1" w:styleId="KartadokumentaChar">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customStyle="1" w:styleId="Potpise-poteChar">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customStyle="1" w:styleId="TekstkrajnjebiljekeChar">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eastAsiaTheme="majorEastAsia" w:hAnsiTheme="majorHAnsi"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customStyle="1" w:styleId="TekstfusnoteChar">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customStyle="1" w:styleId="HTML-adresaChar">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customStyle="1" w:styleId="HTMLunaprijedoblikovanoChar">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eastAsiaTheme="majorEastAsia" w:hAnsiTheme="majorHAnsi"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TekstmakronaredbeChar">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ZaglavljeporukeChar">
    <w:name w:val="Zaglavlje poruke Char"/>
    <w:basedOn w:val="Zadanifontodlomka"/>
    <w:link w:val="Zaglavljeporuke"/>
    <w:uiPriority w:val="99"/>
    <w:semiHidden/>
    <w:rsid w:val="00551CB3"/>
    <w:rPr>
      <w:rFonts w:asciiTheme="majorHAnsi" w:eastAsiaTheme="majorEastAsia" w:hAnsiTheme="majorHAnsi" w:cstheme="majorBidi"/>
      <w:sz w:val="24"/>
      <w:szCs w:val="24"/>
      <w:shd w:val="pct20" w:color="auto" w:fill="auto"/>
      <w:lang w:val="hr-HR"/>
    </w:rPr>
  </w:style>
  <w:style w:type="paragraph" w:customStyle="1" w:styleId="NormalDefault">
    <w:name w:val="Normal_Default"/>
    <w:basedOn w:val="Normal"/>
    <w:link w:val="NormalDefaultChar"/>
    <w:rsid w:val="00EB0D4C"/>
  </w:style>
  <w:style w:type="character" w:customStyle="1" w:styleId="NormalDefaultChar">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customStyle="1" w:styleId="NaslovbiljekeChar">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customStyle="1" w:styleId="ObinitekstChar">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customStyle="1" w:styleId="PozdravChar">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customStyle="1" w:styleId="PotpisChar">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tabliceizvora">
    <w:name w:val="toa heading"/>
    <w:basedOn w:val="Normal"/>
    <w:next w:val="Normal"/>
    <w:uiPriority w:val="99"/>
    <w:semiHidden/>
    <w:unhideWhenUsed/>
    <w:rsid w:val="00551CB3"/>
    <w:pPr>
      <w:spacing w:before="120"/>
    </w:pPr>
    <w:rPr>
      <w:rFonts w:asciiTheme="majorHAnsi" w:eastAsiaTheme="majorEastAsia" w:hAnsiTheme="majorHAnsi"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customStyle="1" w:styleId="DNA">
    <w:name w:val="DNA"/>
    <w:basedOn w:val="Normal"/>
    <w:next w:val="Dostaviti"/>
    <w:qFormat/>
    <w:rsid w:val="00EB0D4C"/>
    <w:pPr>
      <w:keepNext/>
      <w:spacing w:before="360"/>
    </w:pPr>
    <w:rPr>
      <w:sz w:val="20"/>
    </w:rPr>
  </w:style>
  <w:style w:type="paragraph" w:customStyle="1" w:styleId="IzvornikNacrt">
    <w:name w:val="Izvornik_Nacrt"/>
    <w:basedOn w:val="Normal"/>
    <w:link w:val="IzvornikNacrtChar"/>
    <w:qFormat/>
    <w:rsid w:val="00EB0D4C"/>
    <w:pPr>
      <w:keepNext/>
    </w:pPr>
    <w:rPr>
      <w:rFonts w:eastAsia="Calibri" w:cs="Times New Roman"/>
      <w:noProof/>
      <w:color w:val="000000"/>
      <w:lang w:eastAsia="hr-HR"/>
    </w:rPr>
  </w:style>
  <w:style w:type="character" w:customStyle="1" w:styleId="IzvornikNacrtChar">
    <w:name w:val="Izvornik_Nacrt Char"/>
    <w:basedOn w:val="Zadanifontodlomka"/>
    <w:link w:val="IzvornikNacrt"/>
    <w:rsid w:val="00EB0D4C"/>
    <w:rPr>
      <w:rFonts w:ascii="Times New Roman" w:eastAsia="Calibri" w:hAnsi="Times New Roman" w:cs="Times New Roman"/>
      <w:noProof/>
      <w:color w:val="000000"/>
      <w:sz w:val="24"/>
      <w:szCs w:val="24"/>
      <w:lang w:val="hr-HR" w:eastAsia="hr-HR"/>
    </w:rPr>
  </w:style>
  <w:style w:type="paragraph" w:customStyle="1" w:styleId="IzvornikObrada">
    <w:name w:val="Izvornik_Obrada"/>
    <w:basedOn w:val="Normal"/>
    <w:link w:val="IzvornikObradaChar"/>
    <w:qFormat/>
    <w:rsid w:val="00EB0D4C"/>
    <w:pPr>
      <w:keepNext/>
      <w:spacing w:before="240"/>
    </w:pPr>
    <w:rPr>
      <w:rFonts w:eastAsia="Calibri" w:cs="Times New Roman"/>
      <w:noProof/>
      <w:color w:val="000000"/>
      <w:lang w:eastAsia="hr-HR"/>
    </w:rPr>
  </w:style>
  <w:style w:type="character" w:customStyle="1" w:styleId="IzvornikObradaChar">
    <w:name w:val="Izvornik_Obrada Char"/>
    <w:basedOn w:val="Zadanifontodlomka"/>
    <w:link w:val="IzvornikObrada"/>
    <w:rsid w:val="00EB0D4C"/>
    <w:rPr>
      <w:rFonts w:ascii="Times New Roman" w:eastAsia="Calibri" w:hAnsi="Times New Roman" w:cs="Times New Roman"/>
      <w:noProof/>
      <w:color w:val="000000"/>
      <w:sz w:val="24"/>
      <w:szCs w:val="24"/>
      <w:lang w:val="hr-HR" w:eastAsia="hr-HR"/>
    </w:rPr>
  </w:style>
  <w:style w:type="paragraph" w:customStyle="1" w:styleId="IzvornikSavjetnik">
    <w:name w:val="Izvornik_Savjetnik"/>
    <w:basedOn w:val="Normal"/>
    <w:link w:val="IzvornikSavjetnikChar"/>
    <w:qFormat/>
    <w:rsid w:val="00EB0D4C"/>
    <w:pPr>
      <w:keepNext/>
    </w:pPr>
    <w:rPr>
      <w:rFonts w:eastAsia="Calibri" w:cs="Times New Roman"/>
      <w:noProof/>
      <w:color w:val="000000"/>
      <w:lang w:eastAsia="hr-HR"/>
    </w:rPr>
  </w:style>
  <w:style w:type="character" w:customStyle="1" w:styleId="IzvornikSavjetnikChar">
    <w:name w:val="Izvornik_Savjetnik Char"/>
    <w:basedOn w:val="Zadanifontodlomka"/>
    <w:link w:val="IzvornikSavjetnik"/>
    <w:rsid w:val="00EB0D4C"/>
    <w:rPr>
      <w:rFonts w:ascii="Times New Roman" w:eastAsia="Calibri" w:hAnsi="Times New Roman" w:cs="Times New Roman"/>
      <w:noProof/>
      <w:color w:val="000000"/>
      <w:sz w:val="24"/>
      <w:szCs w:val="24"/>
      <w:lang w:val="hr-HR" w:eastAsia="hr-HR"/>
    </w:rPr>
  </w:style>
  <w:style w:type="paragraph" w:customStyle="1" w:styleId="IzvornikSavjetnikPotpis">
    <w:name w:val="Izvornik_SavjetnikPotpis"/>
    <w:basedOn w:val="Normal"/>
    <w:link w:val="IzvornikSavjetnikPotpisChar"/>
    <w:qFormat/>
    <w:rsid w:val="00EB0D4C"/>
    <w:pPr>
      <w:spacing w:before="360"/>
    </w:pPr>
    <w:rPr>
      <w:noProof/>
    </w:rPr>
  </w:style>
  <w:style w:type="character" w:customStyle="1" w:styleId="IzvornikSavjetnikPotpisChar">
    <w:name w:val="Izvornik_SavjetnikPotpis Char"/>
    <w:basedOn w:val="Zadanifontodlomka"/>
    <w:link w:val="IzvornikSavjetnikPotpis"/>
    <w:rsid w:val="00EB0D4C"/>
    <w:rPr>
      <w:rFonts w:ascii="Times New Roman" w:hAnsi="Times New Roman"/>
      <w:noProof/>
      <w:sz w:val="24"/>
      <w:szCs w:val="24"/>
      <w:lang w:val="hr-HR"/>
    </w:rPr>
  </w:style>
  <w:style w:type="paragraph" w:customStyle="1" w:styleId="IzvornikZapisniar">
    <w:name w:val="Izvornik_Zapisničar"/>
    <w:basedOn w:val="Normal"/>
    <w:link w:val="IzvornikZapisniarChar"/>
    <w:qFormat/>
    <w:rsid w:val="00EB0D4C"/>
    <w:pPr>
      <w:keepNext/>
    </w:pPr>
    <w:rPr>
      <w:rFonts w:eastAsia="Calibri" w:cs="Times New Roman"/>
      <w:color w:val="000000"/>
      <w:lang w:eastAsia="hr-HR"/>
    </w:rPr>
  </w:style>
  <w:style w:type="character" w:customStyle="1" w:styleId="IzvornikZapisniarChar">
    <w:name w:val="Izvornik_Zapisničar Char"/>
    <w:basedOn w:val="Zadanifontodlomka"/>
    <w:link w:val="IzvornikZapisniar"/>
    <w:rsid w:val="00EB0D4C"/>
    <w:rPr>
      <w:rFonts w:ascii="Times New Roman" w:eastAsia="Calibri" w:hAnsi="Times New Roman" w:cs="Times New Roman"/>
      <w:color w:val="000000"/>
      <w:sz w:val="24"/>
      <w:szCs w:val="24"/>
      <w:lang w:val="hr-HR" w:eastAsia="hr-HR"/>
    </w:rPr>
  </w:style>
  <w:style w:type="paragraph" w:customStyle="1" w:styleId="IzvornikZapisniarPotpis">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customStyle="1" w:styleId="IzvornikZapisniarPotpisChar">
    <w:name w:val="Izvornik_ZapisničarPotpis Char"/>
    <w:basedOn w:val="Zadanifontodlomka"/>
    <w:link w:val="IzvornikZapisniarPotpis"/>
    <w:rsid w:val="00EB0D4C"/>
    <w:rPr>
      <w:rFonts w:ascii="Times New Roman" w:eastAsia="Calibri" w:hAnsi="Times New Roman" w:cs="Times New Roman"/>
      <w:noProof/>
      <w:color w:val="000000"/>
      <w:sz w:val="24"/>
      <w:szCs w:val="24"/>
      <w:lang w:val="hr-HR" w:eastAsia="hr-HR"/>
    </w:rPr>
  </w:style>
  <w:style w:type="paragraph" w:customStyle="1" w:styleId="ListaeSPIS">
    <w:name w:val="Lista_eSPIS"/>
    <w:basedOn w:val="NormaleSPIS"/>
    <w:link w:val="ListaeSPISChar"/>
    <w:qFormat/>
    <w:rsid w:val="00EB0D4C"/>
    <w:pPr>
      <w:tabs>
        <w:tab w:val="num" w:pos="720"/>
      </w:tabs>
      <w:ind w:left="720" w:hanging="720"/>
    </w:pPr>
  </w:style>
  <w:style w:type="character" w:customStyle="1" w:styleId="ListaeSPISChar">
    <w:name w:val="Lista_eSPIS Char"/>
    <w:basedOn w:val="NormaleSPISChar"/>
    <w:link w:val="ListaeSPIS"/>
    <w:rsid w:val="00EB0D4C"/>
    <w:rPr>
      <w:rFonts w:ascii="Times New Roman" w:eastAsia="Times New Roman" w:hAnsi="Times New Roman"/>
      <w:sz w:val="24"/>
      <w:szCs w:val="24"/>
      <w:lang w:val="hr-HR" w:eastAsia="hr-HR"/>
    </w:rPr>
  </w:style>
  <w:style w:type="paragraph" w:customStyle="1" w:styleId="NormalJustified">
    <w:name w:val="Normal_Justified"/>
    <w:basedOn w:val="Normal"/>
    <w:link w:val="NormalJustifiedChar"/>
    <w:qFormat/>
    <w:rsid w:val="00EB0D4C"/>
    <w:pPr>
      <w:jc w:val="both"/>
    </w:pPr>
  </w:style>
  <w:style w:type="character" w:customStyle="1" w:styleId="NormalJustifiedChar">
    <w:name w:val="Normal_Justified Char"/>
    <w:basedOn w:val="Zadanifontodlomka"/>
    <w:link w:val="NormalJustified"/>
    <w:rsid w:val="00EB0D4C"/>
    <w:rPr>
      <w:rFonts w:ascii="Times New Roman" w:hAnsi="Times New Roman"/>
      <w:sz w:val="24"/>
      <w:szCs w:val="24"/>
      <w:lang w:val="hr-HR"/>
    </w:rPr>
  </w:style>
  <w:style w:type="paragraph" w:customStyle="1" w:styleId="StyleIzvornikSavjetnikPotpisBlack">
    <w:name w:val="Style Izvornik_SavjetnikPotpis + Black"/>
    <w:basedOn w:val="IzvornikSavjetnikPotpis"/>
    <w:rsid w:val="00551CB3"/>
    <w:rPr>
      <w:color w:val="000000"/>
    </w:rPr>
  </w:style>
  <w:style w:type="paragraph" w:customStyle="1" w:styleId="Uputatekst">
    <w:name w:val="Uputa_tekst"/>
    <w:basedOn w:val="NormalJustified"/>
    <w:link w:val="UputatekstChar"/>
    <w:qFormat/>
    <w:rsid w:val="00EB0D4C"/>
    <w:pPr>
      <w:spacing w:after="120"/>
    </w:pPr>
  </w:style>
  <w:style w:type="character" w:customStyle="1" w:styleId="UputatekstChar">
    <w:name w:val="Uputa_tekst Char"/>
    <w:basedOn w:val="NormalJustifiedChar"/>
    <w:link w:val="Uputatekst"/>
    <w:rsid w:val="00EB0D4C"/>
    <w:rPr>
      <w:rFonts w:ascii="Times New Roman" w:hAnsi="Times New Roman"/>
      <w:sz w:val="24"/>
      <w:szCs w:val="24"/>
      <w:lang w:val="hr-HR"/>
    </w:rPr>
  </w:style>
  <w:style w:type="paragraph" w:customStyle="1" w:styleId="Pravnastvar1">
    <w:name w:val="Pravna stvar1"/>
    <w:basedOn w:val="Normal"/>
    <w:link w:val="Pravnastvar1Char"/>
    <w:qFormat/>
    <w:rsid w:val="00EB0D4C"/>
    <w:pPr>
      <w:tabs>
        <w:tab w:val="left" w:pos="1560"/>
      </w:tabs>
      <w:spacing w:before="480" w:after="120"/>
      <w:ind w:left="1559" w:hanging="992"/>
    </w:pPr>
  </w:style>
  <w:style w:type="character" w:customStyle="1" w:styleId="Pravnastvar1Char">
    <w:name w:val="Pravna stvar1 Char"/>
    <w:basedOn w:val="Zadanifontodlomka"/>
    <w:link w:val="Pravnastvar1"/>
    <w:rsid w:val="00EB0D4C"/>
    <w:rPr>
      <w:rFonts w:ascii="Times New Roman" w:hAnsi="Times New Roman"/>
      <w:sz w:val="24"/>
      <w:szCs w:val="24"/>
      <w:lang w:val="hr-HR"/>
    </w:rPr>
  </w:style>
  <w:style w:type="paragraph" w:customStyle="1" w:styleId="Pravnastvar2">
    <w:name w:val="Pravna stvar2"/>
    <w:basedOn w:val="Pravnastvar1"/>
    <w:link w:val="Pravnastvar2Char"/>
    <w:qFormat/>
    <w:rsid w:val="00EB0D4C"/>
    <w:pPr>
      <w:spacing w:before="0"/>
    </w:pPr>
    <w:rPr>
      <w:noProof/>
    </w:rPr>
  </w:style>
  <w:style w:type="character" w:customStyle="1" w:styleId="Pravnastvar2Char">
    <w:name w:val="Pravna stvar2 Char"/>
    <w:basedOn w:val="Pravnastvar1Char"/>
    <w:link w:val="Pravnastvar2"/>
    <w:rsid w:val="00EB0D4C"/>
    <w:rPr>
      <w:rFonts w:ascii="Times New Roman" w:hAnsi="Times New Roman"/>
      <w:noProof/>
      <w:sz w:val="24"/>
      <w:szCs w:val="24"/>
      <w:lang w:val="hr-HR"/>
    </w:rPr>
  </w:style>
  <w:style w:type="paragraph" w:customStyle="1" w:styleId="HeadereSPIS">
    <w:name w:val="Header_eSPIS"/>
    <w:basedOn w:val="NormaleSPIS"/>
    <w:autoRedefine/>
    <w:qFormat/>
    <w:rsid w:val="00C92375"/>
    <w:pPr>
      <w:spacing w:after="480"/>
      <w:jc w:val="right"/>
    </w:pPr>
  </w:style>
  <w:style w:type="paragraph" w:customStyle="1" w:styleId="Default">
    <w:name w:val="Default"/>
    <w:rsid w:val="00A67F3F"/>
    <w:pPr>
      <w:autoSpaceDE w:val="0"/>
      <w:autoSpaceDN w:val="0"/>
      <w:adjustRightInd w:val="0"/>
    </w:pPr>
    <w:rPr>
      <w:rFonts w:ascii="Times New Roman" w:hAnsi="Times New Roman" w:cs="Times New Roman"/>
      <w:color w:val="000000"/>
      <w:sz w:val="24"/>
      <w:szCs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43976">
      <w:bodyDiv w:val="1"/>
      <w:marLeft w:val="0"/>
      <w:marRight w:val="0"/>
      <w:marTop w:val="0"/>
      <w:marBottom w:val="0"/>
      <w:divBdr>
        <w:top w:val="none" w:sz="0" w:space="0" w:color="auto"/>
        <w:left w:val="none" w:sz="0" w:space="0" w:color="auto"/>
        <w:bottom w:val="none" w:sz="0" w:space="0" w:color="auto"/>
        <w:right w:val="none" w:sz="0" w:space="0" w:color="auto"/>
      </w:divBdr>
    </w:div>
    <w:div w:id="128326647">
      <w:bodyDiv w:val="1"/>
      <w:marLeft w:val="0"/>
      <w:marRight w:val="0"/>
      <w:marTop w:val="0"/>
      <w:marBottom w:val="0"/>
      <w:divBdr>
        <w:top w:val="none" w:sz="0" w:space="0" w:color="auto"/>
        <w:left w:val="none" w:sz="0" w:space="0" w:color="auto"/>
        <w:bottom w:val="none" w:sz="0" w:space="0" w:color="auto"/>
        <w:right w:val="none" w:sz="0" w:space="0" w:color="auto"/>
      </w:divBdr>
    </w:div>
    <w:div w:id="173957130">
      <w:bodyDiv w:val="1"/>
      <w:marLeft w:val="0"/>
      <w:marRight w:val="0"/>
      <w:marTop w:val="0"/>
      <w:marBottom w:val="0"/>
      <w:divBdr>
        <w:top w:val="none" w:sz="0" w:space="0" w:color="auto"/>
        <w:left w:val="none" w:sz="0" w:space="0" w:color="auto"/>
        <w:bottom w:val="none" w:sz="0" w:space="0" w:color="auto"/>
        <w:right w:val="none" w:sz="0" w:space="0" w:color="auto"/>
      </w:divBdr>
    </w:div>
    <w:div w:id="254872530">
      <w:bodyDiv w:val="1"/>
      <w:marLeft w:val="0"/>
      <w:marRight w:val="0"/>
      <w:marTop w:val="0"/>
      <w:marBottom w:val="0"/>
      <w:divBdr>
        <w:top w:val="none" w:sz="0" w:space="0" w:color="auto"/>
        <w:left w:val="none" w:sz="0" w:space="0" w:color="auto"/>
        <w:bottom w:val="none" w:sz="0" w:space="0" w:color="auto"/>
        <w:right w:val="none" w:sz="0" w:space="0" w:color="auto"/>
      </w:divBdr>
    </w:div>
    <w:div w:id="277487730">
      <w:bodyDiv w:val="1"/>
      <w:marLeft w:val="0"/>
      <w:marRight w:val="0"/>
      <w:marTop w:val="0"/>
      <w:marBottom w:val="0"/>
      <w:divBdr>
        <w:top w:val="none" w:sz="0" w:space="0" w:color="auto"/>
        <w:left w:val="none" w:sz="0" w:space="0" w:color="auto"/>
        <w:bottom w:val="none" w:sz="0" w:space="0" w:color="auto"/>
        <w:right w:val="none" w:sz="0" w:space="0" w:color="auto"/>
      </w:divBdr>
    </w:div>
    <w:div w:id="326713371">
      <w:bodyDiv w:val="1"/>
      <w:marLeft w:val="0"/>
      <w:marRight w:val="0"/>
      <w:marTop w:val="0"/>
      <w:marBottom w:val="0"/>
      <w:divBdr>
        <w:top w:val="none" w:sz="0" w:space="0" w:color="auto"/>
        <w:left w:val="none" w:sz="0" w:space="0" w:color="auto"/>
        <w:bottom w:val="none" w:sz="0" w:space="0" w:color="auto"/>
        <w:right w:val="none" w:sz="0" w:space="0" w:color="auto"/>
      </w:divBdr>
    </w:div>
    <w:div w:id="348992531">
      <w:bodyDiv w:val="1"/>
      <w:marLeft w:val="0"/>
      <w:marRight w:val="0"/>
      <w:marTop w:val="0"/>
      <w:marBottom w:val="0"/>
      <w:divBdr>
        <w:top w:val="none" w:sz="0" w:space="0" w:color="auto"/>
        <w:left w:val="none" w:sz="0" w:space="0" w:color="auto"/>
        <w:bottom w:val="none" w:sz="0" w:space="0" w:color="auto"/>
        <w:right w:val="none" w:sz="0" w:space="0" w:color="auto"/>
      </w:divBdr>
    </w:div>
    <w:div w:id="386731894">
      <w:bodyDiv w:val="1"/>
      <w:marLeft w:val="0"/>
      <w:marRight w:val="0"/>
      <w:marTop w:val="0"/>
      <w:marBottom w:val="0"/>
      <w:divBdr>
        <w:top w:val="none" w:sz="0" w:space="0" w:color="auto"/>
        <w:left w:val="none" w:sz="0" w:space="0" w:color="auto"/>
        <w:bottom w:val="none" w:sz="0" w:space="0" w:color="auto"/>
        <w:right w:val="none" w:sz="0" w:space="0" w:color="auto"/>
      </w:divBdr>
    </w:div>
    <w:div w:id="387731500">
      <w:bodyDiv w:val="1"/>
      <w:marLeft w:val="0"/>
      <w:marRight w:val="0"/>
      <w:marTop w:val="0"/>
      <w:marBottom w:val="0"/>
      <w:divBdr>
        <w:top w:val="none" w:sz="0" w:space="0" w:color="auto"/>
        <w:left w:val="none" w:sz="0" w:space="0" w:color="auto"/>
        <w:bottom w:val="none" w:sz="0" w:space="0" w:color="auto"/>
        <w:right w:val="none" w:sz="0" w:space="0" w:color="auto"/>
      </w:divBdr>
    </w:div>
    <w:div w:id="419639431">
      <w:bodyDiv w:val="1"/>
      <w:marLeft w:val="0"/>
      <w:marRight w:val="0"/>
      <w:marTop w:val="0"/>
      <w:marBottom w:val="0"/>
      <w:divBdr>
        <w:top w:val="none" w:sz="0" w:space="0" w:color="auto"/>
        <w:left w:val="none" w:sz="0" w:space="0" w:color="auto"/>
        <w:bottom w:val="none" w:sz="0" w:space="0" w:color="auto"/>
        <w:right w:val="none" w:sz="0" w:space="0" w:color="auto"/>
      </w:divBdr>
    </w:div>
    <w:div w:id="462580805">
      <w:bodyDiv w:val="1"/>
      <w:marLeft w:val="0"/>
      <w:marRight w:val="0"/>
      <w:marTop w:val="0"/>
      <w:marBottom w:val="0"/>
      <w:divBdr>
        <w:top w:val="none" w:sz="0" w:space="0" w:color="auto"/>
        <w:left w:val="none" w:sz="0" w:space="0" w:color="auto"/>
        <w:bottom w:val="none" w:sz="0" w:space="0" w:color="auto"/>
        <w:right w:val="none" w:sz="0" w:space="0" w:color="auto"/>
      </w:divBdr>
    </w:div>
    <w:div w:id="479228292">
      <w:bodyDiv w:val="1"/>
      <w:marLeft w:val="0"/>
      <w:marRight w:val="0"/>
      <w:marTop w:val="0"/>
      <w:marBottom w:val="0"/>
      <w:divBdr>
        <w:top w:val="none" w:sz="0" w:space="0" w:color="auto"/>
        <w:left w:val="none" w:sz="0" w:space="0" w:color="auto"/>
        <w:bottom w:val="none" w:sz="0" w:space="0" w:color="auto"/>
        <w:right w:val="none" w:sz="0" w:space="0" w:color="auto"/>
      </w:divBdr>
    </w:div>
    <w:div w:id="518813046">
      <w:bodyDiv w:val="1"/>
      <w:marLeft w:val="0"/>
      <w:marRight w:val="0"/>
      <w:marTop w:val="0"/>
      <w:marBottom w:val="0"/>
      <w:divBdr>
        <w:top w:val="none" w:sz="0" w:space="0" w:color="auto"/>
        <w:left w:val="none" w:sz="0" w:space="0" w:color="auto"/>
        <w:bottom w:val="none" w:sz="0" w:space="0" w:color="auto"/>
        <w:right w:val="none" w:sz="0" w:space="0" w:color="auto"/>
      </w:divBdr>
    </w:div>
    <w:div w:id="641229000">
      <w:bodyDiv w:val="1"/>
      <w:marLeft w:val="0"/>
      <w:marRight w:val="0"/>
      <w:marTop w:val="0"/>
      <w:marBottom w:val="0"/>
      <w:divBdr>
        <w:top w:val="none" w:sz="0" w:space="0" w:color="auto"/>
        <w:left w:val="none" w:sz="0" w:space="0" w:color="auto"/>
        <w:bottom w:val="none" w:sz="0" w:space="0" w:color="auto"/>
        <w:right w:val="none" w:sz="0" w:space="0" w:color="auto"/>
      </w:divBdr>
    </w:div>
    <w:div w:id="657657211">
      <w:bodyDiv w:val="1"/>
      <w:marLeft w:val="0"/>
      <w:marRight w:val="0"/>
      <w:marTop w:val="0"/>
      <w:marBottom w:val="0"/>
      <w:divBdr>
        <w:top w:val="none" w:sz="0" w:space="0" w:color="auto"/>
        <w:left w:val="none" w:sz="0" w:space="0" w:color="auto"/>
        <w:bottom w:val="none" w:sz="0" w:space="0" w:color="auto"/>
        <w:right w:val="none" w:sz="0" w:space="0" w:color="auto"/>
      </w:divBdr>
    </w:div>
    <w:div w:id="662314435">
      <w:bodyDiv w:val="1"/>
      <w:marLeft w:val="0"/>
      <w:marRight w:val="0"/>
      <w:marTop w:val="0"/>
      <w:marBottom w:val="0"/>
      <w:divBdr>
        <w:top w:val="none" w:sz="0" w:space="0" w:color="auto"/>
        <w:left w:val="none" w:sz="0" w:space="0" w:color="auto"/>
        <w:bottom w:val="none" w:sz="0" w:space="0" w:color="auto"/>
        <w:right w:val="none" w:sz="0" w:space="0" w:color="auto"/>
      </w:divBdr>
    </w:div>
    <w:div w:id="758451118">
      <w:bodyDiv w:val="1"/>
      <w:marLeft w:val="0"/>
      <w:marRight w:val="0"/>
      <w:marTop w:val="0"/>
      <w:marBottom w:val="0"/>
      <w:divBdr>
        <w:top w:val="none" w:sz="0" w:space="0" w:color="auto"/>
        <w:left w:val="none" w:sz="0" w:space="0" w:color="auto"/>
        <w:bottom w:val="none" w:sz="0" w:space="0" w:color="auto"/>
        <w:right w:val="none" w:sz="0" w:space="0" w:color="auto"/>
      </w:divBdr>
    </w:div>
    <w:div w:id="766006022">
      <w:bodyDiv w:val="1"/>
      <w:marLeft w:val="0"/>
      <w:marRight w:val="0"/>
      <w:marTop w:val="0"/>
      <w:marBottom w:val="0"/>
      <w:divBdr>
        <w:top w:val="none" w:sz="0" w:space="0" w:color="auto"/>
        <w:left w:val="none" w:sz="0" w:space="0" w:color="auto"/>
        <w:bottom w:val="none" w:sz="0" w:space="0" w:color="auto"/>
        <w:right w:val="none" w:sz="0" w:space="0" w:color="auto"/>
      </w:divBdr>
    </w:div>
    <w:div w:id="825434289">
      <w:bodyDiv w:val="1"/>
      <w:marLeft w:val="0"/>
      <w:marRight w:val="0"/>
      <w:marTop w:val="0"/>
      <w:marBottom w:val="0"/>
      <w:divBdr>
        <w:top w:val="none" w:sz="0" w:space="0" w:color="auto"/>
        <w:left w:val="none" w:sz="0" w:space="0" w:color="auto"/>
        <w:bottom w:val="none" w:sz="0" w:space="0" w:color="auto"/>
        <w:right w:val="none" w:sz="0" w:space="0" w:color="auto"/>
      </w:divBdr>
    </w:div>
    <w:div w:id="870385305">
      <w:bodyDiv w:val="1"/>
      <w:marLeft w:val="0"/>
      <w:marRight w:val="0"/>
      <w:marTop w:val="0"/>
      <w:marBottom w:val="0"/>
      <w:divBdr>
        <w:top w:val="none" w:sz="0" w:space="0" w:color="auto"/>
        <w:left w:val="none" w:sz="0" w:space="0" w:color="auto"/>
        <w:bottom w:val="none" w:sz="0" w:space="0" w:color="auto"/>
        <w:right w:val="none" w:sz="0" w:space="0" w:color="auto"/>
      </w:divBdr>
    </w:div>
    <w:div w:id="911351084">
      <w:bodyDiv w:val="1"/>
      <w:marLeft w:val="0"/>
      <w:marRight w:val="0"/>
      <w:marTop w:val="0"/>
      <w:marBottom w:val="0"/>
      <w:divBdr>
        <w:top w:val="none" w:sz="0" w:space="0" w:color="auto"/>
        <w:left w:val="none" w:sz="0" w:space="0" w:color="auto"/>
        <w:bottom w:val="none" w:sz="0" w:space="0" w:color="auto"/>
        <w:right w:val="none" w:sz="0" w:space="0" w:color="auto"/>
      </w:divBdr>
    </w:div>
    <w:div w:id="928776783">
      <w:bodyDiv w:val="1"/>
      <w:marLeft w:val="0"/>
      <w:marRight w:val="0"/>
      <w:marTop w:val="0"/>
      <w:marBottom w:val="0"/>
      <w:divBdr>
        <w:top w:val="none" w:sz="0" w:space="0" w:color="auto"/>
        <w:left w:val="none" w:sz="0" w:space="0" w:color="auto"/>
        <w:bottom w:val="none" w:sz="0" w:space="0" w:color="auto"/>
        <w:right w:val="none" w:sz="0" w:space="0" w:color="auto"/>
      </w:divBdr>
    </w:div>
    <w:div w:id="984697912">
      <w:bodyDiv w:val="1"/>
      <w:marLeft w:val="0"/>
      <w:marRight w:val="0"/>
      <w:marTop w:val="0"/>
      <w:marBottom w:val="0"/>
      <w:divBdr>
        <w:top w:val="none" w:sz="0" w:space="0" w:color="auto"/>
        <w:left w:val="none" w:sz="0" w:space="0" w:color="auto"/>
        <w:bottom w:val="none" w:sz="0" w:space="0" w:color="auto"/>
        <w:right w:val="none" w:sz="0" w:space="0" w:color="auto"/>
      </w:divBdr>
    </w:div>
    <w:div w:id="993527859">
      <w:bodyDiv w:val="1"/>
      <w:marLeft w:val="0"/>
      <w:marRight w:val="0"/>
      <w:marTop w:val="0"/>
      <w:marBottom w:val="0"/>
      <w:divBdr>
        <w:top w:val="none" w:sz="0" w:space="0" w:color="auto"/>
        <w:left w:val="none" w:sz="0" w:space="0" w:color="auto"/>
        <w:bottom w:val="none" w:sz="0" w:space="0" w:color="auto"/>
        <w:right w:val="none" w:sz="0" w:space="0" w:color="auto"/>
      </w:divBdr>
    </w:div>
    <w:div w:id="1019434199">
      <w:bodyDiv w:val="1"/>
      <w:marLeft w:val="0"/>
      <w:marRight w:val="0"/>
      <w:marTop w:val="0"/>
      <w:marBottom w:val="0"/>
      <w:divBdr>
        <w:top w:val="none" w:sz="0" w:space="0" w:color="auto"/>
        <w:left w:val="none" w:sz="0" w:space="0" w:color="auto"/>
        <w:bottom w:val="none" w:sz="0" w:space="0" w:color="auto"/>
        <w:right w:val="none" w:sz="0" w:space="0" w:color="auto"/>
      </w:divBdr>
    </w:div>
    <w:div w:id="1034619408">
      <w:bodyDiv w:val="1"/>
      <w:marLeft w:val="0"/>
      <w:marRight w:val="0"/>
      <w:marTop w:val="0"/>
      <w:marBottom w:val="0"/>
      <w:divBdr>
        <w:top w:val="none" w:sz="0" w:space="0" w:color="auto"/>
        <w:left w:val="none" w:sz="0" w:space="0" w:color="auto"/>
        <w:bottom w:val="none" w:sz="0" w:space="0" w:color="auto"/>
        <w:right w:val="none" w:sz="0" w:space="0" w:color="auto"/>
      </w:divBdr>
    </w:div>
    <w:div w:id="1053844472">
      <w:bodyDiv w:val="1"/>
      <w:marLeft w:val="0"/>
      <w:marRight w:val="0"/>
      <w:marTop w:val="0"/>
      <w:marBottom w:val="0"/>
      <w:divBdr>
        <w:top w:val="none" w:sz="0" w:space="0" w:color="auto"/>
        <w:left w:val="none" w:sz="0" w:space="0" w:color="auto"/>
        <w:bottom w:val="none" w:sz="0" w:space="0" w:color="auto"/>
        <w:right w:val="none" w:sz="0" w:space="0" w:color="auto"/>
      </w:divBdr>
    </w:div>
    <w:div w:id="1074820049">
      <w:bodyDiv w:val="1"/>
      <w:marLeft w:val="0"/>
      <w:marRight w:val="0"/>
      <w:marTop w:val="0"/>
      <w:marBottom w:val="0"/>
      <w:divBdr>
        <w:top w:val="none" w:sz="0" w:space="0" w:color="auto"/>
        <w:left w:val="none" w:sz="0" w:space="0" w:color="auto"/>
        <w:bottom w:val="none" w:sz="0" w:space="0" w:color="auto"/>
        <w:right w:val="none" w:sz="0" w:space="0" w:color="auto"/>
      </w:divBdr>
    </w:div>
    <w:div w:id="1127352975">
      <w:bodyDiv w:val="1"/>
      <w:marLeft w:val="0"/>
      <w:marRight w:val="0"/>
      <w:marTop w:val="0"/>
      <w:marBottom w:val="0"/>
      <w:divBdr>
        <w:top w:val="none" w:sz="0" w:space="0" w:color="auto"/>
        <w:left w:val="none" w:sz="0" w:space="0" w:color="auto"/>
        <w:bottom w:val="none" w:sz="0" w:space="0" w:color="auto"/>
        <w:right w:val="none" w:sz="0" w:space="0" w:color="auto"/>
      </w:divBdr>
    </w:div>
    <w:div w:id="1139029252">
      <w:bodyDiv w:val="1"/>
      <w:marLeft w:val="0"/>
      <w:marRight w:val="0"/>
      <w:marTop w:val="0"/>
      <w:marBottom w:val="0"/>
      <w:divBdr>
        <w:top w:val="none" w:sz="0" w:space="0" w:color="auto"/>
        <w:left w:val="none" w:sz="0" w:space="0" w:color="auto"/>
        <w:bottom w:val="none" w:sz="0" w:space="0" w:color="auto"/>
        <w:right w:val="none" w:sz="0" w:space="0" w:color="auto"/>
      </w:divBdr>
    </w:div>
    <w:div w:id="1155102594">
      <w:bodyDiv w:val="1"/>
      <w:marLeft w:val="0"/>
      <w:marRight w:val="0"/>
      <w:marTop w:val="0"/>
      <w:marBottom w:val="0"/>
      <w:divBdr>
        <w:top w:val="none" w:sz="0" w:space="0" w:color="auto"/>
        <w:left w:val="none" w:sz="0" w:space="0" w:color="auto"/>
        <w:bottom w:val="none" w:sz="0" w:space="0" w:color="auto"/>
        <w:right w:val="none" w:sz="0" w:space="0" w:color="auto"/>
      </w:divBdr>
    </w:div>
    <w:div w:id="1204905494">
      <w:bodyDiv w:val="1"/>
      <w:marLeft w:val="0"/>
      <w:marRight w:val="0"/>
      <w:marTop w:val="0"/>
      <w:marBottom w:val="0"/>
      <w:divBdr>
        <w:top w:val="none" w:sz="0" w:space="0" w:color="auto"/>
        <w:left w:val="none" w:sz="0" w:space="0" w:color="auto"/>
        <w:bottom w:val="none" w:sz="0" w:space="0" w:color="auto"/>
        <w:right w:val="none" w:sz="0" w:space="0" w:color="auto"/>
      </w:divBdr>
    </w:div>
    <w:div w:id="1289584324">
      <w:bodyDiv w:val="1"/>
      <w:marLeft w:val="0"/>
      <w:marRight w:val="0"/>
      <w:marTop w:val="0"/>
      <w:marBottom w:val="0"/>
      <w:divBdr>
        <w:top w:val="none" w:sz="0" w:space="0" w:color="auto"/>
        <w:left w:val="none" w:sz="0" w:space="0" w:color="auto"/>
        <w:bottom w:val="none" w:sz="0" w:space="0" w:color="auto"/>
        <w:right w:val="none" w:sz="0" w:space="0" w:color="auto"/>
      </w:divBdr>
    </w:div>
    <w:div w:id="1312103883">
      <w:bodyDiv w:val="1"/>
      <w:marLeft w:val="0"/>
      <w:marRight w:val="0"/>
      <w:marTop w:val="0"/>
      <w:marBottom w:val="0"/>
      <w:divBdr>
        <w:top w:val="none" w:sz="0" w:space="0" w:color="auto"/>
        <w:left w:val="none" w:sz="0" w:space="0" w:color="auto"/>
        <w:bottom w:val="none" w:sz="0" w:space="0" w:color="auto"/>
        <w:right w:val="none" w:sz="0" w:space="0" w:color="auto"/>
      </w:divBdr>
    </w:div>
    <w:div w:id="1364818844">
      <w:bodyDiv w:val="1"/>
      <w:marLeft w:val="0"/>
      <w:marRight w:val="0"/>
      <w:marTop w:val="0"/>
      <w:marBottom w:val="0"/>
      <w:divBdr>
        <w:top w:val="none" w:sz="0" w:space="0" w:color="auto"/>
        <w:left w:val="none" w:sz="0" w:space="0" w:color="auto"/>
        <w:bottom w:val="none" w:sz="0" w:space="0" w:color="auto"/>
        <w:right w:val="none" w:sz="0" w:space="0" w:color="auto"/>
      </w:divBdr>
    </w:div>
    <w:div w:id="1371496744">
      <w:bodyDiv w:val="1"/>
      <w:marLeft w:val="0"/>
      <w:marRight w:val="0"/>
      <w:marTop w:val="0"/>
      <w:marBottom w:val="0"/>
      <w:divBdr>
        <w:top w:val="none" w:sz="0" w:space="0" w:color="auto"/>
        <w:left w:val="none" w:sz="0" w:space="0" w:color="auto"/>
        <w:bottom w:val="none" w:sz="0" w:space="0" w:color="auto"/>
        <w:right w:val="none" w:sz="0" w:space="0" w:color="auto"/>
      </w:divBdr>
    </w:div>
    <w:div w:id="1398436833">
      <w:bodyDiv w:val="1"/>
      <w:marLeft w:val="0"/>
      <w:marRight w:val="0"/>
      <w:marTop w:val="0"/>
      <w:marBottom w:val="0"/>
      <w:divBdr>
        <w:top w:val="none" w:sz="0" w:space="0" w:color="auto"/>
        <w:left w:val="none" w:sz="0" w:space="0" w:color="auto"/>
        <w:bottom w:val="none" w:sz="0" w:space="0" w:color="auto"/>
        <w:right w:val="none" w:sz="0" w:space="0" w:color="auto"/>
      </w:divBdr>
    </w:div>
    <w:div w:id="1412041387">
      <w:bodyDiv w:val="1"/>
      <w:marLeft w:val="0"/>
      <w:marRight w:val="0"/>
      <w:marTop w:val="0"/>
      <w:marBottom w:val="0"/>
      <w:divBdr>
        <w:top w:val="none" w:sz="0" w:space="0" w:color="auto"/>
        <w:left w:val="none" w:sz="0" w:space="0" w:color="auto"/>
        <w:bottom w:val="none" w:sz="0" w:space="0" w:color="auto"/>
        <w:right w:val="none" w:sz="0" w:space="0" w:color="auto"/>
      </w:divBdr>
    </w:div>
    <w:div w:id="1475371634">
      <w:bodyDiv w:val="1"/>
      <w:marLeft w:val="0"/>
      <w:marRight w:val="0"/>
      <w:marTop w:val="0"/>
      <w:marBottom w:val="0"/>
      <w:divBdr>
        <w:top w:val="none" w:sz="0" w:space="0" w:color="auto"/>
        <w:left w:val="none" w:sz="0" w:space="0" w:color="auto"/>
        <w:bottom w:val="none" w:sz="0" w:space="0" w:color="auto"/>
        <w:right w:val="none" w:sz="0" w:space="0" w:color="auto"/>
      </w:divBdr>
    </w:div>
    <w:div w:id="1503623706">
      <w:bodyDiv w:val="1"/>
      <w:marLeft w:val="0"/>
      <w:marRight w:val="0"/>
      <w:marTop w:val="0"/>
      <w:marBottom w:val="0"/>
      <w:divBdr>
        <w:top w:val="none" w:sz="0" w:space="0" w:color="auto"/>
        <w:left w:val="none" w:sz="0" w:space="0" w:color="auto"/>
        <w:bottom w:val="none" w:sz="0" w:space="0" w:color="auto"/>
        <w:right w:val="none" w:sz="0" w:space="0" w:color="auto"/>
      </w:divBdr>
    </w:div>
    <w:div w:id="1525052692">
      <w:bodyDiv w:val="1"/>
      <w:marLeft w:val="0"/>
      <w:marRight w:val="0"/>
      <w:marTop w:val="0"/>
      <w:marBottom w:val="0"/>
      <w:divBdr>
        <w:top w:val="none" w:sz="0" w:space="0" w:color="auto"/>
        <w:left w:val="none" w:sz="0" w:space="0" w:color="auto"/>
        <w:bottom w:val="none" w:sz="0" w:space="0" w:color="auto"/>
        <w:right w:val="none" w:sz="0" w:space="0" w:color="auto"/>
      </w:divBdr>
    </w:div>
    <w:div w:id="1574463144">
      <w:bodyDiv w:val="1"/>
      <w:marLeft w:val="0"/>
      <w:marRight w:val="0"/>
      <w:marTop w:val="0"/>
      <w:marBottom w:val="0"/>
      <w:divBdr>
        <w:top w:val="none" w:sz="0" w:space="0" w:color="auto"/>
        <w:left w:val="none" w:sz="0" w:space="0" w:color="auto"/>
        <w:bottom w:val="none" w:sz="0" w:space="0" w:color="auto"/>
        <w:right w:val="none" w:sz="0" w:space="0" w:color="auto"/>
      </w:divBdr>
    </w:div>
    <w:div w:id="1585413703">
      <w:bodyDiv w:val="1"/>
      <w:marLeft w:val="0"/>
      <w:marRight w:val="0"/>
      <w:marTop w:val="0"/>
      <w:marBottom w:val="0"/>
      <w:divBdr>
        <w:top w:val="none" w:sz="0" w:space="0" w:color="auto"/>
        <w:left w:val="none" w:sz="0" w:space="0" w:color="auto"/>
        <w:bottom w:val="none" w:sz="0" w:space="0" w:color="auto"/>
        <w:right w:val="none" w:sz="0" w:space="0" w:color="auto"/>
      </w:divBdr>
    </w:div>
    <w:div w:id="1618758281">
      <w:bodyDiv w:val="1"/>
      <w:marLeft w:val="0"/>
      <w:marRight w:val="0"/>
      <w:marTop w:val="0"/>
      <w:marBottom w:val="0"/>
      <w:divBdr>
        <w:top w:val="none" w:sz="0" w:space="0" w:color="auto"/>
        <w:left w:val="none" w:sz="0" w:space="0" w:color="auto"/>
        <w:bottom w:val="none" w:sz="0" w:space="0" w:color="auto"/>
        <w:right w:val="none" w:sz="0" w:space="0" w:color="auto"/>
      </w:divBdr>
    </w:div>
    <w:div w:id="1620919094">
      <w:bodyDiv w:val="1"/>
      <w:marLeft w:val="0"/>
      <w:marRight w:val="0"/>
      <w:marTop w:val="0"/>
      <w:marBottom w:val="0"/>
      <w:divBdr>
        <w:top w:val="none" w:sz="0" w:space="0" w:color="auto"/>
        <w:left w:val="none" w:sz="0" w:space="0" w:color="auto"/>
        <w:bottom w:val="none" w:sz="0" w:space="0" w:color="auto"/>
        <w:right w:val="none" w:sz="0" w:space="0" w:color="auto"/>
      </w:divBdr>
    </w:div>
    <w:div w:id="1645504240">
      <w:bodyDiv w:val="1"/>
      <w:marLeft w:val="0"/>
      <w:marRight w:val="0"/>
      <w:marTop w:val="0"/>
      <w:marBottom w:val="0"/>
      <w:divBdr>
        <w:top w:val="none" w:sz="0" w:space="0" w:color="auto"/>
        <w:left w:val="none" w:sz="0" w:space="0" w:color="auto"/>
        <w:bottom w:val="none" w:sz="0" w:space="0" w:color="auto"/>
        <w:right w:val="none" w:sz="0" w:space="0" w:color="auto"/>
      </w:divBdr>
    </w:div>
    <w:div w:id="1692802873">
      <w:bodyDiv w:val="1"/>
      <w:marLeft w:val="0"/>
      <w:marRight w:val="0"/>
      <w:marTop w:val="0"/>
      <w:marBottom w:val="0"/>
      <w:divBdr>
        <w:top w:val="none" w:sz="0" w:space="0" w:color="auto"/>
        <w:left w:val="none" w:sz="0" w:space="0" w:color="auto"/>
        <w:bottom w:val="none" w:sz="0" w:space="0" w:color="auto"/>
        <w:right w:val="none" w:sz="0" w:space="0" w:color="auto"/>
      </w:divBdr>
    </w:div>
    <w:div w:id="1700743362">
      <w:bodyDiv w:val="1"/>
      <w:marLeft w:val="0"/>
      <w:marRight w:val="0"/>
      <w:marTop w:val="0"/>
      <w:marBottom w:val="0"/>
      <w:divBdr>
        <w:top w:val="none" w:sz="0" w:space="0" w:color="auto"/>
        <w:left w:val="none" w:sz="0" w:space="0" w:color="auto"/>
        <w:bottom w:val="none" w:sz="0" w:space="0" w:color="auto"/>
        <w:right w:val="none" w:sz="0" w:space="0" w:color="auto"/>
      </w:divBdr>
    </w:div>
    <w:div w:id="1714576956">
      <w:bodyDiv w:val="1"/>
      <w:marLeft w:val="0"/>
      <w:marRight w:val="0"/>
      <w:marTop w:val="0"/>
      <w:marBottom w:val="0"/>
      <w:divBdr>
        <w:top w:val="none" w:sz="0" w:space="0" w:color="auto"/>
        <w:left w:val="none" w:sz="0" w:space="0" w:color="auto"/>
        <w:bottom w:val="none" w:sz="0" w:space="0" w:color="auto"/>
        <w:right w:val="none" w:sz="0" w:space="0" w:color="auto"/>
      </w:divBdr>
    </w:div>
    <w:div w:id="1882597414">
      <w:bodyDiv w:val="1"/>
      <w:marLeft w:val="0"/>
      <w:marRight w:val="0"/>
      <w:marTop w:val="0"/>
      <w:marBottom w:val="0"/>
      <w:divBdr>
        <w:top w:val="none" w:sz="0" w:space="0" w:color="auto"/>
        <w:left w:val="none" w:sz="0" w:space="0" w:color="auto"/>
        <w:bottom w:val="none" w:sz="0" w:space="0" w:color="auto"/>
        <w:right w:val="none" w:sz="0" w:space="0" w:color="auto"/>
      </w:divBdr>
    </w:div>
    <w:div w:id="1987467345">
      <w:bodyDiv w:val="1"/>
      <w:marLeft w:val="0"/>
      <w:marRight w:val="0"/>
      <w:marTop w:val="0"/>
      <w:marBottom w:val="0"/>
      <w:divBdr>
        <w:top w:val="none" w:sz="0" w:space="0" w:color="auto"/>
        <w:left w:val="none" w:sz="0" w:space="0" w:color="auto"/>
        <w:bottom w:val="none" w:sz="0" w:space="0" w:color="auto"/>
        <w:right w:val="none" w:sz="0" w:space="0" w:color="auto"/>
      </w:divBdr>
    </w:div>
    <w:div w:id="2072149393">
      <w:bodyDiv w:val="1"/>
      <w:marLeft w:val="0"/>
      <w:marRight w:val="0"/>
      <w:marTop w:val="0"/>
      <w:marBottom w:val="0"/>
      <w:divBdr>
        <w:top w:val="none" w:sz="0" w:space="0" w:color="auto"/>
        <w:left w:val="none" w:sz="0" w:space="0" w:color="auto"/>
        <w:bottom w:val="none" w:sz="0" w:space="0" w:color="auto"/>
        <w:right w:val="none" w:sz="0" w:space="0" w:color="auto"/>
      </w:divBdr>
    </w:div>
    <w:div w:id="2084717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13. rujna 2023.</izvorni_sadrzaj>
    <derivirana_varijabla naziv="DomainObject.StvarniPocetakDatum_1">13. rujna 2023.</derivirana_varijabla>
  </DomainObject.StvarniPocetakDatum>
  <DomainObject.StvarniZavrsetakDatum>
    <izvorni_sadrzaj>13. rujna 2023.</izvorni_sadrzaj>
    <derivirana_varijabla naziv="DomainObject.StvarniZavrsetakDatum_1">13. rujna 2023.</derivirana_varijabla>
  </DomainObject.StvarniZavrsetakDatum>
  <DomainObject.PlaniraniZavrsetakDatum>
    <izvorni_sadrzaj>13. rujna 2023.</izvorni_sadrzaj>
    <derivirana_varijabla naziv="DomainObject.PlaniraniZavrsetakDatum_1">13. rujna 2023.</derivirana_varijabla>
  </DomainObject.PlaniraniZavrsetakDatum>
  <DomainObject.PlaniraniPocetakDatum>
    <izvorni_sadrzaj>13. rujna 2023.</izvorni_sadrzaj>
    <derivirana_varijabla naziv="DomainObject.PlaniraniPocetakDatum_1">13. rujna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rujna 2023.</izvorni_sadrzaj>
    <derivirana_varijabla naziv="DomainObject.Zapisnik.DatumKreiranja_1">13. rujna 2023.</derivirana_varijabla>
  </DomainObject.Zapisnik.DatumKreiranja>
  <DomainObject.Zapisnik.ImovinskaKorist>
    <izvorni_sadrzaj/>
    <derivirana_varijabla naziv="DomainObject.Zapisnik.ImovinskaKorist_1"/>
  </DomainObject.Zapisnik.ImovinskaKorist>
  <DomainObject.Zapisnik.Oznaka>
    <izvorni_sadrzaj>St-567/2022-59</izvorni_sadrzaj>
    <derivirana_varijabla naziv="DomainObject.Zapisnik.Oznaka_1">St-567/2022-59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2022.</izvorni_sadrzaj>
    <derivirana_varijabla naziv="DomainObject.Predmet.DatumOsnivanja_1">26.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St-567/2022</izvorni_sadrzaj>
    <derivirana_varijabla naziv="DomainObject.Predmet.OznakaBroj_1">St-567/2022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GULIVER FITNESS d.o.o. za usluge u stečaju</izvorni_sadrzaj>
    <derivirana_varijabla naziv="DomainObject.Predmet.ProtustrankaFormated_1">  GULIVER FITNESS d.o.o. za usluge u stečaju</derivirana_varijabla>
  </DomainObject.Predmet.ProtustrankaFormated>
  <DomainObject.Predmet.ProtustrankaFormatedOIB>
    <izvorni_sadrzaj>  GULIVER FITNESS d.o.o. za usluge u stečaju, OIB 51619647414</izvorni_sadrzaj>
    <derivirana_varijabla naziv="DomainObject.Predmet.ProtustrankaFormatedOIB_1">  GULIVER FITNESS d.o.o. za usluge u stečaju, OIB 51619647414</derivirana_varijabla>
  </DomainObject.Predmet.ProtustrankaFormatedOIB>
  <DomainObject.Predmet.ProtustrankaFormatedWithAdress>
    <izvorni_sadrzaj> GULIVER FITNESS d.o.o. za usluge u stečaju, Zoranićeva 16, 21210 Solin</izvorni_sadrzaj>
    <derivirana_varijabla naziv="DomainObject.Predmet.ProtustrankaFormatedWithAdress_1"> GULIVER FITNESS d.o.o. za usluge u stečaju, Zoranićeva 16, 21210 Solin</derivirana_varijabla>
  </DomainObject.Predmet.ProtustrankaFormatedWithAdress>
  <DomainObject.Predmet.ProtustrankaFormatedWithAdressOIB>
    <izvorni_sadrzaj> GULIVER FITNESS d.o.o. za usluge u stečaju, OIB 51619647414, Zoranićeva 16, 21210 Solin</izvorni_sadrzaj>
    <derivirana_varijabla naziv="DomainObject.Predmet.ProtustrankaFormatedWithAdressOIB_1"> GULIVER FITNESS d.o.o. za usluge u stečaju, OIB 51619647414, Zoranićeva 16, 21210 Solin</derivirana_varijabla>
  </DomainObject.Predmet.ProtustrankaFormatedWithAdressOIB>
  <DomainObject.Predmet.ProtustrankaWithAdress>
    <izvorni_sadrzaj>GULIVER FITNESS d.o.o. za usluge u stečaju Zoranićeva 16, 21210 Solin</izvorni_sadrzaj>
    <derivirana_varijabla naziv="DomainObject.Predmet.ProtustrankaWithAdress_1">GULIVER FITNESS d.o.o. za usluge u stečaju Zoranićeva 16, 21210 Solin</derivirana_varijabla>
  </DomainObject.Predmet.ProtustrankaWithAdress>
  <DomainObject.Predmet.ProtustrankaWithAdressOIB>
    <izvorni_sadrzaj>GULIVER FITNESS d.o.o. za usluge u stečaju, OIB 51619647414, Zoranićeva 16, 21210 Solin</izvorni_sadrzaj>
    <derivirana_varijabla naziv="DomainObject.Predmet.ProtustrankaWithAdressOIB_1">GULIVER FITNESS d.o.o. za usluge u stečaju, OIB 51619647414, Zoranićeva 16, 21210 Solin</derivirana_varijabla>
  </DomainObject.Predmet.ProtustrankaWithAdressOIB>
  <DomainObject.Predmet.ProtustrankaNazivFormated>
    <izvorni_sadrzaj>GULIVER FITNESS d.o.o. za usluge u stečaju</izvorni_sadrzaj>
    <derivirana_varijabla naziv="DomainObject.Predmet.ProtustrankaNazivFormated_1">GULIVER FITNESS d.o.o. za usluge u stečaju</derivirana_varijabla>
  </DomainObject.Predmet.ProtustrankaNazivFormated>
  <DomainObject.Predmet.ProtustrankaNazivFormatedOIB>
    <izvorni_sadrzaj>GULIVER FITNESS d.o.o. za usluge u stečaju, OIB 51619647414</izvorni_sadrzaj>
    <derivirana_varijabla naziv="DomainObject.Predmet.ProtustrankaNazivFormatedOIB_1">GULIVER FITNESS d.o.o. za usluge u stečaju, OIB 51619647414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RC SPLIT; Prowellness društvo s ograničenom odgovornošću za trgovinu i usluge zastupanog po punomoćniku Dario Budimir; BUDIMIR &amp; METER odvjetničko društvo d.o.o.; Ministarstvo financija zastupanog po punomoćniku Županijsko državno odvjetništvo u Splitu; GAJA NAUTIKA d.o.o. za usluge; Hrvatska radiotelevizija zastupanog po punomoćniku Odvjetničko društvo Hanžeković &amp; Partneri društvo s ograničenom odgovornošću; HRVATSKO DRUŠTVO SKLADATELJA zastupanog po punomoćniku Pavle Fellner; Javni bilježnik Snježana Ludvajić zastupane po punomoćniku Anamarija Biočić Siničić; INSPEKT-ING 1 d.o.o. za usluge zaštite na radu, od požara i okoliša</izvorni_sadrzaj>
    <derivirana_varijabla naziv="DomainObject.Predmet.StrankaFormated_1">  Financijska agencija (FINA), RC SPLIT; Prowellness društvo s ograničenom odgovornošću za trgovinu i usluge zastupanog po punomoćniku Dario Budimir; BUDIMIR &amp; METER odvjetničko društvo d.o.o.; Ministarstvo financija zastupanog po punomoćniku Županijsko državno odvjetništvo u Splitu; GAJA NAUTIKA d.o.o. za usluge; Hrvatska radiotelevizija zastupanog po punomoćniku Odvjetničko društvo Hanžeković &amp; Partneri društvo s ograničenom odgovornošću; HRVATSKO DRUŠTVO SKLADATELJA zastupanog po punomoćniku Pavle Fellner; Javni bilježnik Snježana Ludvajić zastupane po punomoćniku Anamarija Biočić Siničić; INSPEKT-ING 1 d.o.o. za usluge zaštite na radu, od požara i okoliša</derivirana_varijabla>
  </DomainObject.Predmet.StrankaFormated>
  <DomainObject.Predmet.StrankaFormatedOIB>
    <izvorni_sadrzaj>  Financijska agencija (FINA), RC SPLIT, OIB 85821130368; Prowellness društvo s ograničenom odgovornošću za trgovinu i usluge, OIB 10096038941 zastupanog po punomoćniku Dario Budimir; BUDIMIR &amp; METER odvjetničko društvo d.o.o.; Ministarstvo financija, OIB 18683136487 zastupanog po punomoćniku Županijsko državno odvjetništvo u Splitu; GAJA NAUTIKA d.o.o. za usluge, OIB 45071871642; Hrvatska radiotelevizija, OIB 68419124305 zastupanog po punomoćniku Odvjetničko društvo Hanžeković &amp; Partneri društvo s ograničenom odgovornošću; HRVATSKO DRUŠTVO SKLADATELJA, OIB 56668956985 zastupanog po punomoćniku Pavle Fellner; Javni bilježnik Snježana Ludvajić, OIB 43160934949 zastupane po punomoćniku Anamarija Biočić Siničić; INSPEKT-ING 1 d.o.o. za usluge zaštite na radu, od požara i okoliša, OIB 68998842172</izvorni_sadrzaj>
    <derivirana_varijabla naziv="DomainObject.Predmet.StrankaFormatedOIB_1">  Financijska agencija (FINA), RC SPLIT, OIB 85821130368; Prowellness društvo s ograničenom odgovornošću za trgovinu i usluge, OIB 10096038941 zastupanog po punomoćniku Dario Budimir; BUDIMIR &amp; METER odvjetničko društvo d.o.o.; Ministarstvo financija, OIB 18683136487 zastupanog po punomoćniku Županijsko državno odvjetništvo u Splitu; GAJA NAUTIKA d.o.o. za usluge, OIB 45071871642; Hrvatska radiotelevizija, OIB 68419124305 zastupanog po punomoćniku Odvjetničko društvo Hanžeković &amp; Partneri društvo s ograničenom odgovornošću; HRVATSKO DRUŠTVO SKLADATELJA, OIB 56668956985 zastupanog po punomoćniku Pavle Fellner; Javni bilježnik Snježana Ludvajić, OIB 43160934949 zastupane po punomoćniku Anamarija Biočić Siničić; INSPEKT-ING 1 d.o.o. za usluge zaštite na radu, od požara i okoliša, OIB 68998842172</derivirana_varijabla>
  </DomainObject.Predmet.StrankaFormatedOIB>
  <DomainObject.Predmet.StrankaFormatedWithAdress>
    <izvorni_sadrzaj> Financijska agencija (FINA), RC SPLIT, MAŽURANIĆEVO ŠETALIŠTE 24b, 21000 Split; Prowellness društvo s ograničenom odgovornošću za trgovinu i usluge, Ilica 104, 10000 Zagreb zastupanog po punomoćniku Dario Budimir; BUDIMIR &amp; METER odvjetničko društvo d.o.o.; Ministarstvo financija, Katančićeva 5, 10000 Zagreb zastupanog po punomoćniku Županijsko državno odvjetništvo u Splitu; GAJA NAUTIKA d.o.o. za usluge, Zoranićeva 16, 21210 Solin; Hrvatska radiotelevizija, Prisavlje 3, 10000 Zagreb zastupanog po punomoćniku Odvjetničko društvo Hanžeković &amp; Partneri društvo s ograničenom odgovornošću; HRVATSKO DRUŠTVO SKLADATELJA, Berislavićeva 9, 10000 Zagreb zastupanog po punomoćniku Pavle Fellner; Javni bilježnik Snježana Ludvajić, Mosećka 70, 21000 Split zastupane po punomoćniku Anamarija Biočić Siničić; INSPEKT-ING 1 d.o.o. za usluge zaštite na radu, od požara i okoliša, Ulica Svetog Leopolda Bogdana Mandića 33, 31000 Osijek</izvorni_sadrzaj>
    <derivirana_varijabla naziv="DomainObject.Predmet.StrankaFormatedWithAdress_1"> Financijska agencija (FINA), RC SPLIT, MAŽURANIĆEVO ŠETALIŠTE 24b, 21000 Split; Prowellness društvo s ograničenom odgovornošću za trgovinu i usluge, Ilica 104, 10000 Zagreb zastupanog po punomoćniku Dario Budimir; BUDIMIR &amp; METER odvjetničko društvo d.o.o.; Ministarstvo financija, Katančićeva 5, 10000 Zagreb zastupanog po punomoćniku Županijsko državno odvjetništvo u Splitu; GAJA NAUTIKA d.o.o. za usluge, Zoranićeva 16, 21210 Solin; Hrvatska radiotelevizija, Prisavlje 3, 10000 Zagreb zastupanog po punomoćniku Odvjetničko društvo Hanžeković &amp; Partneri društvo s ograničenom odgovornošću; HRVATSKO DRUŠTVO SKLADATELJA, Berislavićeva 9, 10000 Zagreb zastupanog po punomoćniku Pavle Fellner; Javni bilježnik Snježana Ludvajić, Mosećka 70, 21000 Split zastupane po punomoćniku Anamarija Biočić Siničić; INSPEKT-ING 1 d.o.o. za usluge zaštite na radu, od požara i okoliša, Ulica Svetog Leopolda Bogdana Mandića 33, 31000 Osijek</derivirana_varijabla>
  </DomainObject.Predmet.StrankaFormatedWithAdress>
  <DomainObject.Predmet.StrankaFormatedWithAdressOIB>
    <izvorni_sadrzaj> Financijska agencija (FINA), RC SPLIT, OIB 85821130368, MAŽURANIĆEVO ŠETALIŠTE 24b, 21000 Split; Prowellness društvo s ograničenom odgovornošću za trgovinu i usluge, OIB 10096038941, Ilica 104, 10000 Zagreb zastupanog po punomoćniku Dario Budimir; BUDIMIR &amp; METER odvjetničko društvo d.o.o.; Ministarstvo financija, OIB 18683136487, Katančićeva 5, 10000 Zagreb zastupanog po punomoćniku Županijsko državno odvjetništvo u Splitu; GAJA NAUTIKA d.o.o. za usluge, OIB 45071871642, Zoranićeva 16, 21210 Solin; Hrvatska radiotelevizija, OIB 68419124305, Prisavlje 3, 10000 Zagreb zastupanog po punomoćniku Odvjetničko društvo Hanžeković &amp; Partneri društvo s ograničenom odgovornošću; HRVATSKO DRUŠTVO SKLADATELJA, OIB 56668956985, Berislavićeva 9, 10000 Zagreb zastupanog po punomoćniku Pavle Fellner; Javni bilježnik Snježana Ludvajić, OIB 43160934949, Mosećka 70, 21000 Split zastupane po punomoćniku Anamarija Biočić Siničić; INSPEKT-ING 1 d.o.o. za usluge zaštite na radu, od požara i okoliša, OIB 68998842172, Ulica Svetog Leopolda Bogdana Mandića 33, 31000 Osijek</izvorni_sadrzaj>
    <derivirana_varijabla naziv="DomainObject.Predmet.StrankaFormatedWithAdressOIB_1"> Financijska agencija (FINA), RC SPLIT, OIB 85821130368, MAŽURANIĆEVO ŠETALIŠTE 24b, 21000 Split; Prowellness društvo s ograničenom odgovornošću za trgovinu i usluge, OIB 10096038941, Ilica 104, 10000 Zagreb zastupanog po punomoćniku Dario Budimir; BUDIMIR &amp; METER odvjetničko društvo d.o.o.; Ministarstvo financija, OIB 18683136487, Katančićeva 5, 10000 Zagreb zastupanog po punomoćniku Županijsko državno odvjetništvo u Splitu; GAJA NAUTIKA d.o.o. za usluge, OIB 45071871642, Zoranićeva 16, 21210 Solin; Hrvatska radiotelevizija, OIB 68419124305, Prisavlje 3, 10000 Zagreb zastupanog po punomoćniku Odvjetničko društvo Hanžeković &amp; Partneri društvo s ograničenom odgovornošću; HRVATSKO DRUŠTVO SKLADATELJA, OIB 56668956985, Berislavićeva 9, 10000 Zagreb zastupanog po punomoćniku Pavle Fellner; Javni bilježnik Snježana Ludvajić, OIB 43160934949, Mosećka 70, 21000 Split zastupane po punomoćniku Anamarija Biočić Siničić; INSPEKT-ING 1 d.o.o. za usluge zaštite na radu, od požara i okoliša, OIB 68998842172, Ulica Svetog Leopolda Bogdana Mandića 33, 31000 Osijek</derivirana_varijabla>
  </DomainObject.Predmet.StrankaFormatedWithAdressOIB>
  <DomainObject.Predmet.StrankaWithAdress>
    <izvorni_sadrzaj>Financijska agencija (FINA), RC SPLIT MAŽURANIĆEVO ŠETALIŠTE 24b,21000 Split,Prowellness društvo s ograničenom odgovornošću za trgovinu i usluge Ilica 104,10000 Zagreb,Ministarstvo financija Katančićeva 5,10000 Zagreb,GAJA NAUTIKA d.o.o. za usluge Zoranićeva 16,21210 Solin,Hrvatska radiotelevizija Prisavlje 3,10000 Zagreb,HRVATSKO DRUŠTVO SKLADATELJA Berislavićeva 9,10000 Zagreb,Javni bilježnik Snježana Ludvajić Mosećka 70,21000 Split,INSPEKT-ING 1 d.o.o. za usluge zaštite na radu, od požara i okoliša Ulica Svetog Leopolda Bogdana Mandića 33,31000 Osijek</izvorni_sadrzaj>
    <derivirana_varijabla naziv="DomainObject.Predmet.StrankaWithAdress_1">Financijska agencija (FINA), RC SPLIT MAŽURANIĆEVO ŠETALIŠTE 24b,21000 Split,Prowellness društvo s ograničenom odgovornošću za trgovinu i usluge Ilica 104,10000 Zagreb,Ministarstvo financija Katančićeva 5,10000 Zagreb,GAJA NAUTIKA d.o.o. za usluge Zoranićeva 16,21210 Solin,Hrvatska radiotelevizija Prisavlje 3,10000 Zagreb,HRVATSKO DRUŠTVO SKLADATELJA Berislavićeva 9,10000 Zagreb,Javni bilježnik Snježana Ludvajić Mosećka 70,21000 Split,INSPEKT-ING 1 d.o.o. za usluge zaštite na radu, od požara i okoliša Ulica Svetog Leopolda Bogdana Mandića 33,31000 Osijek</derivirana_varijabla>
  </DomainObject.Predmet.StrankaWithAdress>
  <DomainObject.Predmet.StrankaWithAdressOIB>
    <izvorni_sadrzaj>Financijska agencija (FINA), RC SPLIT, OIB 85821130368, MAŽURANIĆEVO ŠETALIŠTE 24b,21000 Split,Prowellness društvo s ograničenom odgovornošću za trgovinu i usluge, OIB 10096038941, Ilica 104,10000 Zagreb,Ministarstvo financija, OIB 18683136487, Katančićeva 5,10000 Zagreb,GAJA NAUTIKA d.o.o. za usluge, OIB 45071871642, Zoranićeva 16,21210 Solin,Hrvatska radiotelevizija, OIB 68419124305, Prisavlje 3,10000 Zagreb,HRVATSKO DRUŠTVO SKLADATELJA, OIB 56668956985, Berislavićeva 9,10000 Zagreb,Javni bilježnik Snježana Ludvajić, OIB 43160934949, Mosećka 70,21000 Split,INSPEKT-ING 1 d.o.o. za usluge zaštite na radu, od požara i okoliša, OIB 68998842172, Ulica Svetog Leopolda Bogdana Mandića 33,31000 Osijek</izvorni_sadrzaj>
    <derivirana_varijabla naziv="DomainObject.Predmet.StrankaWithAdressOIB_1">Financijska agencija (FINA), RC SPLIT, OIB 85821130368, MAŽURANIĆEVO ŠETALIŠTE 24b,21000 Split,Prowellness društvo s ograničenom odgovornošću za trgovinu i usluge, OIB 10096038941, Ilica 104,10000 Zagreb,Ministarstvo financija, OIB 18683136487, Katančićeva 5,10000 Zagreb,GAJA NAUTIKA d.o.o. za usluge, OIB 45071871642, Zoranićeva 16,21210 Solin,Hrvatska radiotelevizija, OIB 68419124305, Prisavlje 3,10000 Zagreb,HRVATSKO DRUŠTVO SKLADATELJA, OIB 56668956985, Berislavićeva 9,10000 Zagreb,Javni bilježnik Snježana Ludvajić, OIB 43160934949, Mosećka 70,21000 Split,INSPEKT-ING 1 d.o.o. za usluge zaštite na radu, od požara i okoliša, OIB 68998842172, Ulica Svetog Leopolda Bogdana Mandića 33,31000 Osijek</derivirana_varijabla>
  </DomainObject.Predmet.StrankaWithAdressOIB>
  <DomainObject.Predmet.StrankaNazivFormated>
    <izvorni_sadrzaj>Financijska agencija (FINA), RC SPLIT,Prowellness društvo s ograničenom odgovornošću za trgovinu i usluge,Ministarstvo financija,GAJA NAUTIKA d.o.o. za usluge,Hrvatska radiotelevizija,HRVATSKO DRUŠTVO SKLADATELJA,Javni bilježnik Snježana Ludvajić,INSPEKT-ING 1 d.o.o. za usluge zaštite na radu, od požara i okoliša</izvorni_sadrzaj>
    <derivirana_varijabla naziv="DomainObject.Predmet.StrankaNazivFormated_1">Financijska agencija (FINA), RC SPLIT,Prowellness društvo s ograničenom odgovornošću za trgovinu i usluge,Ministarstvo financija,GAJA NAUTIKA d.o.o. za usluge,Hrvatska radiotelevizija,HRVATSKO DRUŠTVO SKLADATELJA,Javni bilježnik Snježana Ludvajić,INSPEKT-ING 1 d.o.o. za usluge zaštite na radu, od požara i okoliša</derivirana_varijabla>
  </DomainObject.Predmet.StrankaNazivFormated>
  <DomainObject.Predmet.StrankaNazivFormatedOIB>
    <izvorni_sadrzaj>Financijska agencija (FINA), RC SPLIT, OIB 85821130368,Prowellness društvo s ograničenom odgovornošću za trgovinu i usluge, OIB 10096038941,Ministarstvo financija, OIB 18683136487,GAJA NAUTIKA d.o.o. za usluge, OIB 45071871642,Hrvatska radiotelevizija, OIB 68419124305,HRVATSKO DRUŠTVO SKLADATELJA, OIB 56668956985,Javni bilježnik Snježana Ludvajić, OIB 43160934949,INSPEKT-ING 1 d.o.o. za usluge zaštite na radu, od požara i okoliša, OIB 68998842172</izvorni_sadrzaj>
    <derivirana_varijabla naziv="DomainObject.Predmet.StrankaNazivFormatedOIB_1">Financijska agencija (FINA), RC SPLIT, OIB 85821130368,Prowellness društvo s ograničenom odgovornošću za trgovinu i usluge, OIB 10096038941,Ministarstvo financija, OIB 18683136487,GAJA NAUTIKA d.o.o. za usluge, OIB 45071871642,Hrvatska radiotelevizija, OIB 68419124305,HRVATSKO DRUŠTVO SKLADATELJA, OIB 56668956985,Javni bilježnik Snježana Ludvajić, OIB 43160934949,INSPEKT-ING 1 d.o.o. za usluge zaštite na radu, od požara i okoliša, OIB 68998842172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Financijska agencija (FINA), RC SPLIT</item>
      <item>Prowellness društvo s ograničenom odgovornošću za trgovinu i usluge zastupanog po punomoćniku Dario Budimir; BUDIMIR &amp; METER odvjetničko društvo d.o.o.</item>
      <item>Ministarstvo financija zastupanog po punomoćniku Županijsko državno odvjetništvo u Splitu</item>
      <item>GAJA NAUTIKA d.o.o. za usluge</item>
      <item>Hrvatska radiotelevizija zastupanog po punomoćniku Odvjetničko društvo Hanžeković &amp; Partneri društvo s ograničenom odgovornošću</item>
      <item>HRVATSKO DRUŠTVO SKLADATELJA zastupanog po punomoćniku Pavle Fellner</item>
      <item>Javni bilježnik Snježana Ludvajić zastupane po punomoćniku Anamarija Biočić Siničić</item>
      <item>INSPEKT-ING 1 d.o.o. za usluge zaštite na radu, od požara i okoliša</item>
    </izvorni_sadrzaj>
    <derivirana_varijabla naziv="DomainObject.Predmet.StrankaListFormated_1">
      <item>Financijska agencija (FINA), RC SPLIT</item>
      <item>Prowellness društvo s ograničenom odgovornošću za trgovinu i usluge zastupanog po punomoćniku Dario Budimir; BUDIMIR &amp; METER odvjetničko društvo d.o.o.</item>
      <item>Ministarstvo financija zastupanog po punomoćniku Županijsko državno odvjetništvo u Splitu</item>
      <item>GAJA NAUTIKA d.o.o. za usluge</item>
      <item>Hrvatska radiotelevizija zastupanog po punomoćniku Odvjetničko društvo Hanžeković &amp; Partneri društvo s ograničenom odgovornošću</item>
      <item>HRVATSKO DRUŠTVO SKLADATELJA zastupanog po punomoćniku Pavle Fellner</item>
      <item>Javni bilježnik Snježana Ludvajić zastupane po punomoćniku Anamarija Biočić Siničić</item>
      <item>INSPEKT-ING 1 d.o.o. za usluge zaštite na radu, od požara i okoliša</item>
    </derivirana_varijabla>
  </DomainObject.Predmet.StrankaListFormated>
  <DomainObject.Predmet.StrankaListFormatedOIB>
    <izvorni_sadrzaj>
      <item>Financijska agencija (FINA), RC SPLIT, OIB 85821130368</item>
      <item>Prowellness društvo s ograničenom odgovornošću za trgovinu i usluge, OIB 10096038941 zastupanog po punomoćniku Dario Budimir; BUDIMIR &amp; METER odvjetničko društvo d.o.o.</item>
      <item>Ministarstvo financija, OIB 18683136487 zastupanog po punomoćniku Županijsko državno odvjetništvo u Splitu</item>
      <item>GAJA NAUTIKA d.o.o. za usluge, OIB 45071871642</item>
      <item>Hrvatska radiotelevizija, OIB 68419124305 zastupanog po punomoćniku Odvjetničko društvo Hanžeković &amp; Partneri društvo s ograničenom odgovornošću</item>
      <item>HRVATSKO DRUŠTVO SKLADATELJA, OIB 56668956985 zastupanog po punomoćniku Pavle Fellner</item>
      <item>Javni bilježnik Snježana Ludvajić, OIB 43160934949 zastupane po punomoćniku Anamarija Biočić Siničić</item>
      <item>INSPEKT-ING 1 d.o.o. za usluge zaštite na radu, od požara i okoliša, OIB 68998842172</item>
    </izvorni_sadrzaj>
    <derivirana_varijabla naziv="DomainObject.Predmet.StrankaListFormatedOIB_1">
      <item>Financijska agencija (FINA), RC SPLIT, OIB 85821130368</item>
      <item>Prowellness društvo s ograničenom odgovornošću za trgovinu i usluge, OIB 10096038941 zastupanog po punomoćniku Dario Budimir; BUDIMIR &amp; METER odvjetničko društvo d.o.o.</item>
      <item>Ministarstvo financija, OIB 18683136487 zastupanog po punomoćniku Županijsko državno odvjetništvo u Splitu</item>
      <item>GAJA NAUTIKA d.o.o. za usluge, OIB 45071871642</item>
      <item>Hrvatska radiotelevizija, OIB 68419124305 zastupanog po punomoćniku Odvjetničko društvo Hanžeković &amp; Partneri društvo s ograničenom odgovornošću</item>
      <item>HRVATSKO DRUŠTVO SKLADATELJA, OIB 56668956985 zastupanog po punomoćniku Pavle Fellner</item>
      <item>Javni bilježnik Snježana Ludvajić, OIB 43160934949 zastupane po punomoćniku Anamarija Biočić Siničić</item>
      <item>INSPEKT-ING 1 d.o.o. za usluge zaštite na radu, od požara i okoliša, OIB 68998842172</item>
    </derivirana_varijabla>
  </DomainObject.Predmet.StrankaListFormatedOIB>
  <DomainObject.Predmet.StrankaListFormatedWithAdress>
    <izvorni_sadrzaj>
      <item>Financijska agencija (FINA), RC SPLIT, MAŽURANIĆEVO ŠETALIŠTE 24b, 21000 Split</item>
      <item>Prowellness društvo s ograničenom odgovornošću za trgovinu i usluge, Ilica 104, 10000 Zagreb zastupanog po punomoćniku Dario Budimir; BUDIMIR &amp; METER odvjetničko društvo d.o.o.</item>
      <item>Ministarstvo financija, Katančićeva 5, 10000 Zagreb zastupanog po punomoćniku Županijsko državno odvjetništvo u Splitu</item>
      <item>GAJA NAUTIKA d.o.o. za usluge, Zoranićeva 16, 21210 Solin</item>
      <item>Hrvatska radiotelevizija, Prisavlje 3, 10000 Zagreb zastupanog po punomoćniku Odvjetničko društvo Hanžeković &amp; Partneri društvo s ograničenom odgovornošću</item>
      <item>HRVATSKO DRUŠTVO SKLADATELJA, Berislavićeva 9, 10000 Zagreb zastupanog po punomoćniku Pavle Fellner</item>
      <item>Javni bilježnik Snježana Ludvajić, Mosećka 70, 21000 Split zastupane po punomoćniku Anamarija Biočić Siničić</item>
      <item>INSPEKT-ING 1 d.o.o. za usluge zaštite na radu, od požara i okoliša, Ulica Svetog Leopolda Bogdana Mandića 33, 31000 Osijek</item>
    </izvorni_sadrzaj>
    <derivirana_varijabla naziv="DomainObject.Predmet.StrankaListFormatedWithAdress_1">
      <item>Financijska agencija (FINA), RC SPLIT, MAŽURANIĆEVO ŠETALIŠTE 24b, 21000 Split</item>
      <item>Prowellness društvo s ograničenom odgovornošću za trgovinu i usluge, Ilica 104, 10000 Zagreb zastupanog po punomoćniku Dario Budimir; BUDIMIR &amp; METER odvjetničko društvo d.o.o.</item>
      <item>Ministarstvo financija, Katančićeva 5, 10000 Zagreb zastupanog po punomoćniku Županijsko državno odvjetništvo u Splitu</item>
      <item>GAJA NAUTIKA d.o.o. za usluge, Zoranićeva 16, 21210 Solin</item>
      <item>Hrvatska radiotelevizija, Prisavlje 3, 10000 Zagreb zastupanog po punomoćniku Odvjetničko društvo Hanžeković &amp; Partneri društvo s ograničenom odgovornošću</item>
      <item>HRVATSKO DRUŠTVO SKLADATELJA, Berislavićeva 9, 10000 Zagreb zastupanog po punomoćniku Pavle Fellner</item>
      <item>Javni bilježnik Snježana Ludvajić, Mosećka 70, 21000 Split zastupane po punomoćniku Anamarija Biočić Siničić</item>
      <item>INSPEKT-ING 1 d.o.o. za usluge zaštite na radu, od požara i okoliša, Ulica Svetog Leopolda Bogdana Mandića 33, 31000 Osijek</item>
    </derivirana_varijabla>
  </DomainObject.Predmet.StrankaListFormatedWithAdress>
  <DomainObject.Predmet.StrankaListFormatedWithAdressOIB>
    <izvorni_sadrzaj>
      <item>Financijska agencija (FINA), RC SPLIT, OIB 85821130368, MAŽURANIĆEVO ŠETALIŠTE 24b, 21000 Split</item>
      <item>Prowellness društvo s ograničenom odgovornošću za trgovinu i usluge, OIB 10096038941, Ilica 104, 10000 Zagreb zastupanog po punomoćniku Dario Budimir; BUDIMIR &amp; METER odvjetničko društvo d.o.o.</item>
      <item>Ministarstvo financija, OIB 18683136487, Katančićeva 5, 10000 Zagreb zastupanog po punomoćniku Županijsko državno odvjetništvo u Splitu</item>
      <item>GAJA NAUTIKA d.o.o. za usluge, OIB 45071871642, Zoranićeva 16, 21210 Solin</item>
      <item>Hrvatska radiotelevizija, OIB 68419124305, Prisavlje 3, 10000 Zagreb zastupanog po punomoćniku Odvjetničko društvo Hanžeković &amp; Partneri društvo s ograničenom odgovornošću</item>
      <item>HRVATSKO DRUŠTVO SKLADATELJA, OIB 56668956985, Berislavićeva 9, 10000 Zagreb zastupanog po punomoćniku Pavle Fellner</item>
      <item>Javni bilježnik Snježana Ludvajić, OIB 43160934949, Mosećka 70, 21000 Split zastupane po punomoćniku Anamarija Biočić Siničić</item>
      <item>INSPEKT-ING 1 d.o.o. za usluge zaštite na radu, od požara i okoliša, OIB 68998842172, Ulica Svetog Leopolda Bogdana Mandića 33, 31000 Osijek</item>
    </izvorni_sadrzaj>
    <derivirana_varijabla naziv="DomainObject.Predmet.StrankaListFormatedWithAdressOIB_1">
      <item>Financijska agencija (FINA), RC SPLIT, OIB 85821130368, MAŽURANIĆEVO ŠETALIŠTE 24b, 21000 Split</item>
      <item>Prowellness društvo s ograničenom odgovornošću za trgovinu i usluge, OIB 10096038941, Ilica 104, 10000 Zagreb zastupanog po punomoćniku Dario Budimir; BUDIMIR &amp; METER odvjetničko društvo d.o.o.</item>
      <item>Ministarstvo financija, OIB 18683136487, Katančićeva 5, 10000 Zagreb zastupanog po punomoćniku Županijsko državno odvjetništvo u Splitu</item>
      <item>GAJA NAUTIKA d.o.o. za usluge, OIB 45071871642, Zoranićeva 16, 21210 Solin</item>
      <item>Hrvatska radiotelevizija, OIB 68419124305, Prisavlje 3, 10000 Zagreb zastupanog po punomoćniku Odvjetničko društvo Hanžeković &amp; Partneri društvo s ograničenom odgovornošću</item>
      <item>HRVATSKO DRUŠTVO SKLADATELJA, OIB 56668956985, Berislavićeva 9, 10000 Zagreb zastupanog po punomoćniku Pavle Fellner</item>
      <item>Javni bilježnik Snježana Ludvajić, OIB 43160934949, Mosećka 70, 21000 Split zastupane po punomoćniku Anamarija Biočić Siničić</item>
      <item>INSPEKT-ING 1 d.o.o. za usluge zaštite na radu, od požara i okoliša, OIB 68998842172, Ulica Svetog Leopolda Bogdana Mandića 33, 31000 Osijek</item>
    </derivirana_varijabla>
  </DomainObject.Predmet.StrankaListFormatedWithAdressOIB>
  <DomainObject.Predmet.StrankaListNazivFormated>
    <izvorni_sadrzaj>
      <item>Financijska agencija (FINA), RC SPLIT</item>
      <item>Prowellness društvo s ograničenom odgovornošću za trgovinu i usluge</item>
      <item>Ministarstvo financija</item>
      <item>GAJA NAUTIKA d.o.o. za usluge</item>
      <item>Hrvatska radiotelevizija</item>
      <item>HRVATSKO DRUŠTVO SKLADATELJA</item>
      <item>Javni bilježnik Snježana Ludvajić</item>
      <item>INSPEKT-ING 1 d.o.o. za usluge zaštite na radu, od požara i okoliša</item>
    </izvorni_sadrzaj>
    <derivirana_varijabla naziv="DomainObject.Predmet.StrankaListNazivFormated_1">
      <item>Financijska agencija (FINA), RC SPLIT</item>
      <item>Prowellness društvo s ograničenom odgovornošću za trgovinu i usluge</item>
      <item>Ministarstvo financija</item>
      <item>GAJA NAUTIKA d.o.o. za usluge</item>
      <item>Hrvatska radiotelevizija</item>
      <item>HRVATSKO DRUŠTVO SKLADATELJA</item>
      <item>Javni bilježnik Snježana Ludvajić</item>
      <item>INSPEKT-ING 1 d.o.o. za usluge zaštite na radu, od požara i okoliša</item>
    </derivirana_varijabla>
  </DomainObject.Predmet.StrankaListNazivFormated>
  <DomainObject.Predmet.StrankaListNazivFormatedOIB>
    <izvorni_sadrzaj>
      <item>Financijska agencija (FINA), RC SPLIT, OIB 85821130368</item>
      <item>Prowellness društvo s ograničenom odgovornošću za trgovinu i usluge, OIB 10096038941</item>
      <item>Ministarstvo financija, OIB 18683136487</item>
      <item>GAJA NAUTIKA d.o.o. za usluge, OIB 45071871642</item>
      <item>Hrvatska radiotelevizija, OIB 68419124305</item>
      <item>HRVATSKO DRUŠTVO SKLADATELJA, OIB 56668956985</item>
      <item>Javni bilježnik Snježana Ludvajić, OIB 43160934949</item>
      <item>INSPEKT-ING 1 d.o.o. za usluge zaštite na radu, od požara i okoliša, OIB 68998842172</item>
    </izvorni_sadrzaj>
    <derivirana_varijabla naziv="DomainObject.Predmet.StrankaListNazivFormatedOIB_1">
      <item>Financijska agencija (FINA), RC SPLIT, OIB 85821130368</item>
      <item>Prowellness društvo s ograničenom odgovornošću za trgovinu i usluge, OIB 10096038941</item>
      <item>Ministarstvo financija, OIB 18683136487</item>
      <item>GAJA NAUTIKA d.o.o. za usluge, OIB 45071871642</item>
      <item>Hrvatska radiotelevizija, OIB 68419124305</item>
      <item>HRVATSKO DRUŠTVO SKLADATELJA, OIB 56668956985</item>
      <item>Javni bilježnik Snježana Ludvajić, OIB 43160934949</item>
      <item>INSPEKT-ING 1 d.o.o. za usluge zaštite na radu, od požara i okoliša, OIB 68998842172</item>
    </derivirana_varijabla>
  </DomainObject.Predmet.StrankaListNazivFormatedOIB>
  <DomainObject.Predmet.ProtuStrankaListFormated>
    <izvorni_sadrzaj>
      <item>GULIVER FITNESS d.o.o. za usluge u stečaju</item>
    </izvorni_sadrzaj>
    <derivirana_varijabla naziv="DomainObject.Predmet.ProtuStrankaListFormated_1">
      <item>GULIVER FITNESS d.o.o. za usluge u stečaju</item>
    </derivirana_varijabla>
  </DomainObject.Predmet.ProtuStrankaListFormated>
  <DomainObject.Predmet.ProtuStrankaListFormatedOIB>
    <izvorni_sadrzaj>
      <item>GULIVER FITNESS d.o.o. za usluge u stečaju, OIB 51619647414</item>
    </izvorni_sadrzaj>
    <derivirana_varijabla naziv="DomainObject.Predmet.ProtuStrankaListFormatedOIB_1">
      <item>GULIVER FITNESS d.o.o. za usluge u stečaju, OIB 51619647414</item>
    </derivirana_varijabla>
  </DomainObject.Predmet.ProtuStrankaListFormatedOIB>
  <DomainObject.Predmet.ProtuStrankaListFormatedWithAdress>
    <izvorni_sadrzaj>
      <item>GULIVER FITNESS d.o.o. za usluge u stečaju, Zoranićeva 16, 21210 Solin</item>
    </izvorni_sadrzaj>
    <derivirana_varijabla naziv="DomainObject.Predmet.ProtuStrankaListFormatedWithAdress_1">
      <item>GULIVER FITNESS d.o.o. za usluge u stečaju, Zoranićeva 16, 21210 Solin</item>
    </derivirana_varijabla>
  </DomainObject.Predmet.ProtuStrankaListFormatedWithAdress>
  <DomainObject.Predmet.ProtuStrankaListFormatedWithAdressOIB>
    <izvorni_sadrzaj>
      <item>GULIVER FITNESS d.o.o. za usluge u stečaju, OIB 51619647414, Zoranićeva 16, 21210 Solin</item>
    </izvorni_sadrzaj>
    <derivirana_varijabla naziv="DomainObject.Predmet.ProtuStrankaListFormatedWithAdressOIB_1">
      <item>GULIVER FITNESS d.o.o. za usluge u stečaju, OIB 51619647414, Zoranićeva 16, 21210 Solin</item>
    </derivirana_varijabla>
  </DomainObject.Predmet.ProtuStrankaListFormatedWithAdressOIB>
  <DomainObject.Predmet.ProtuStrankaListNazivFormated>
    <izvorni_sadrzaj>
      <item>GULIVER FITNESS d.o.o. za usluge u stečaju</item>
    </izvorni_sadrzaj>
    <derivirana_varijabla naziv="DomainObject.Predmet.ProtuStrankaListNazivFormated_1">
      <item>GULIVER FITNESS d.o.o. za usluge u stečaju</item>
    </derivirana_varijabla>
  </DomainObject.Predmet.ProtuStrankaListNazivFormated>
  <DomainObject.Predmet.ProtuStrankaListNazivFormatedOIB>
    <izvorni_sadrzaj>
      <item>GULIVER FITNESS d.o.o. za usluge u stečaju, OIB 51619647414</item>
    </izvorni_sadrzaj>
    <derivirana_varijabla naziv="DomainObject.Predmet.ProtuStrankaListNazivFormatedOIB_1">
      <item>GULIVER FITNESS d.o.o. za usluge u stečaju, OIB 51619647414</item>
    </derivirana_varijabla>
  </DomainObject.Predmet.ProtuStrankaListNazivFormatedOIB>
  <DomainObject.Predmet.OstaliListFormated>
    <izvorni_sadrzaj>
      <item>Dario Budimir punomoćnik sudionika u postupku Prowellness društvo s ograničenom odgovornošću za trgovinu i usluge</item>
      <item>Slobodan Mašanović</item>
      <item>Županijsko državno odvjetništvo u Splitu punomoćnik sudionika u postupku Ministarstvo financija</item>
      <item>Odvjetničko društvo Hanžeković &amp; Partneri društvo s ograničenom odgovornošću punomoćnik sudionika u postupku Hrvatska radiotelevizija</item>
      <item>Pavle Fellner punomoćnik sudionika u postupku HRVATSKO DRUŠTVO SKLADATELJA</item>
      <item>Anamarija Biočić Siničić punomoćnik sudionika u postupku Javni bilježnik Snježana Ludvajić</item>
      <item>BUDIMIR &amp; METER odvjetničko društvo d.o.o. punomoćnik sudionika u postupku Prowellness društvo s ograničenom odgovornošću za trgovinu i usluge</item>
    </izvorni_sadrzaj>
    <derivirana_varijabla naziv="DomainObject.Predmet.OstaliListFormated_1">
      <item>Dario Budimir punomoćnik sudionika u postupku Prowellness društvo s ograničenom odgovornošću za trgovinu i usluge</item>
      <item>Slobodan Mašanović</item>
      <item>Županijsko državno odvjetništvo u Splitu punomoćnik sudionika u postupku Ministarstvo financija</item>
      <item>Odvjetničko društvo Hanžeković &amp; Partneri društvo s ograničenom odgovornošću punomoćnik sudionika u postupku Hrvatska radiotelevizija</item>
      <item>Pavle Fellner punomoćnik sudionika u postupku HRVATSKO DRUŠTVO SKLADATELJA</item>
      <item>Anamarija Biočić Siničić punomoćnik sudionika u postupku Javni bilježnik Snježana Ludvajić</item>
      <item>BUDIMIR &amp; METER odvjetničko društvo d.o.o. punomoćnik sudionika u postupku Prowellness društvo s ograničenom odgovornošću za trgovinu i usluge</item>
    </derivirana_varijabla>
  </DomainObject.Predmet.OstaliListFormated>
  <DomainObject.Predmet.OstaliListFormatedOIB>
    <izvorni_sadrzaj>
      <item>Dario Budimir, OIB 65373527115 punomoćnik sudionika u postupku Prowellness društvo s ograničenom odgovornošću za trgovinu i usluge</item>
      <item>Slobodan Mašanović, OIB 08201366004</item>
      <item>Županijsko državno odvjetništvo u Splitu punomoćnik sudionika u postupku Ministarstvo financija</item>
      <item>Odvjetničko društvo Hanžeković &amp; Partneri društvo s ograničenom odgovornošću, OIB 85127306373 punomoćnik sudionika u postupku Hrvatska radiotelevizija</item>
      <item>Pavle Fellner, OIB 66210646862 punomoćnik sudionika u postupku HRVATSKO DRUŠTVO SKLADATELJA</item>
      <item>Anamarija Biočić Siničić, OIB 16740921352 punomoćnik sudionika u postupku Javni bilježnik Snježana Ludvajić</item>
      <item>BUDIMIR &amp; METER odvjetničko društvo d.o.o., OIB 23060752612 punomoćnik sudionika u postupku Prowellness društvo s ograničenom odgovornošću za trgovinu i usluge</item>
    </izvorni_sadrzaj>
    <derivirana_varijabla naziv="DomainObject.Predmet.OstaliListFormatedOIB_1">
      <item>Dario Budimir, OIB 65373527115 punomoćnik sudionika u postupku Prowellness društvo s ograničenom odgovornošću za trgovinu i usluge</item>
      <item>Slobodan Mašanović, OIB 08201366004</item>
      <item>Županijsko državno odvjetništvo u Splitu punomoćnik sudionika u postupku Ministarstvo financija</item>
      <item>Odvjetničko društvo Hanžeković &amp; Partneri društvo s ograničenom odgovornošću, OIB 85127306373 punomoćnik sudionika u postupku Hrvatska radiotelevizija</item>
      <item>Pavle Fellner, OIB 66210646862 punomoćnik sudionika u postupku HRVATSKO DRUŠTVO SKLADATELJA</item>
      <item>Anamarija Biočić Siničić, OIB 16740921352 punomoćnik sudionika u postupku Javni bilježnik Snježana Ludvajić</item>
      <item>BUDIMIR &amp; METER odvjetničko društvo d.o.o., OIB 23060752612 punomoćnik sudionika u postupku Prowellness društvo s ograničenom odgovornošću za trgovinu i usluge</item>
    </derivirana_varijabla>
  </DomainObject.Predmet.OstaliListFormatedOIB>
  <DomainObject.Predmet.OstaliListFormatedWithAdress>
    <izvorni_sadrzaj>
      <item>Dario Budimir, Trg Hrvatskih Velikana 2, 10000 Zagreb punomoćnik sudionika u postupku Prowellness društvo s ograničenom odgovornošću za trgovinu i usluge</item>
      <item>Slobodan Mašanović, Tršćanska 47, 21000 Split</item>
      <item>Županijsko državno odvjetništvo u Splitu, Gundulićeva 29a, 21000 Split punomoćnik sudionika u postupku Ministarstvo financija</item>
      <item>Odvjetničko društvo Hanžeković &amp; Partneri društvo s ograničenom odgovornošću, Radnička Cesta 22, 10000 Zagreb punomoćnik sudionika u postupku Hrvatska radiotelevizija</item>
      <item>Pavle Fellner, Jurišićeva 1A, 10000 Zagreb punomoćnik sudionika u postupku HRVATSKO DRUŠTVO SKLADATELJA</item>
      <item>Anamarija Biočić Siničić, PC Solin, Zvonimirova 73, 21210 Solin punomoćnik sudionika u postupku Javni bilježnik Snježana Ludvajić</item>
      <item>BUDIMIR &amp; METER odvjetničko društvo d.o.o., Trg bana Josipa Jelačića 3, 10000 Zagreb punomoćnik sudionika u postupku Prowellness društvo s ograničenom odgovornošću za trgovinu i usluge</item>
    </izvorni_sadrzaj>
    <derivirana_varijabla naziv="DomainObject.Predmet.OstaliListFormatedWithAdress_1">
      <item>Dario Budimir, Trg Hrvatskih Velikana 2, 10000 Zagreb punomoćnik sudionika u postupku Prowellness društvo s ograničenom odgovornošću za trgovinu i usluge</item>
      <item>Slobodan Mašanović, Tršćanska 47, 21000 Split</item>
      <item>Županijsko državno odvjetništvo u Splitu, Gundulićeva 29a, 21000 Split punomoćnik sudionika u postupku Ministarstvo financija</item>
      <item>Odvjetničko društvo Hanžeković &amp; Partneri društvo s ograničenom odgovornošću, Radnička Cesta 22, 10000 Zagreb punomoćnik sudionika u postupku Hrvatska radiotelevizija</item>
      <item>Pavle Fellner, Jurišićeva 1A, 10000 Zagreb punomoćnik sudionika u postupku HRVATSKO DRUŠTVO SKLADATELJA</item>
      <item>Anamarija Biočić Siničić, PC Solin, Zvonimirova 73, 21210 Solin punomoćnik sudionika u postupku Javni bilježnik Snježana Ludvajić</item>
      <item>BUDIMIR &amp; METER odvjetničko društvo d.o.o., Trg bana Josipa Jelačića 3, 10000 Zagreb punomoćnik sudionika u postupku Prowellness društvo s ograničenom odgovornošću za trgovinu i usluge</item>
    </derivirana_varijabla>
  </DomainObject.Predmet.OstaliListFormatedWithAdress>
  <DomainObject.Predmet.OstaliListFormatedWithAdressOIB>
    <izvorni_sadrzaj>
      <item>Dario Budimir, OIB 65373527115, Trg Hrvatskih Velikana 2, 10000 Zagreb punomoćnik sudionika u postupku Prowellness društvo s ograničenom odgovornošću za trgovinu i usluge</item>
      <item>Slobodan Mašanović, OIB 08201366004, Tršćanska 47, 21000 Split</item>
      <item>Županijsko državno odvjetništvo u Splitu, Gundulićeva 29a, 21000 Split punomoćnik sudionika u postupku Ministarstvo financija</item>
      <item>Odvjetničko društvo Hanžeković &amp; Partneri društvo s ograničenom odgovornošću, OIB 85127306373, Radnička Cesta 22, 10000 Zagreb punomoćnik sudionika u postupku Hrvatska radiotelevizija</item>
      <item>Pavle Fellner, OIB 66210646862, Jurišićeva 1A, 10000 Zagreb punomoćnik sudionika u postupku HRVATSKO DRUŠTVO SKLADATELJA</item>
      <item>Anamarija Biočić Siničić, OIB 16740921352, PC Solin, Zvonimirova 73, 21210 Solin punomoćnik sudionika u postupku Javni bilježnik Snježana Ludvajić</item>
      <item>BUDIMIR &amp; METER odvjetničko društvo d.o.o., OIB 23060752612, Trg bana Josipa Jelačića 3, 10000 Zagreb punomoćnik sudionika u postupku Prowellness društvo s ograničenom odgovornošću za trgovinu i usluge</item>
    </izvorni_sadrzaj>
    <derivirana_varijabla naziv="DomainObject.Predmet.OstaliListFormatedWithAdressOIB_1">
      <item>Dario Budimir, OIB 65373527115, Trg Hrvatskih Velikana 2, 10000 Zagreb punomoćnik sudionika u postupku Prowellness društvo s ograničenom odgovornošću za trgovinu i usluge</item>
      <item>Slobodan Mašanović, OIB 08201366004, Tršćanska 47, 21000 Split</item>
      <item>Županijsko državno odvjetništvo u Splitu, Gundulićeva 29a, 21000 Split punomoćnik sudionika u postupku Ministarstvo financija</item>
      <item>Odvjetničko društvo Hanžeković &amp; Partneri društvo s ograničenom odgovornošću, OIB 85127306373, Radnička Cesta 22, 10000 Zagreb punomoćnik sudionika u postupku Hrvatska radiotelevizija</item>
      <item>Pavle Fellner, OIB 66210646862, Jurišićeva 1A, 10000 Zagreb punomoćnik sudionika u postupku HRVATSKO DRUŠTVO SKLADATELJA</item>
      <item>Anamarija Biočić Siničić, OIB 16740921352, PC Solin, Zvonimirova 73, 21210 Solin punomoćnik sudionika u postupku Javni bilježnik Snježana Ludvajić</item>
      <item>BUDIMIR &amp; METER odvjetničko društvo d.o.o., OIB 23060752612, Trg bana Josipa Jelačića 3, 10000 Zagreb punomoćnik sudionika u postupku Prowellness društvo s ograničenom odgovornošću za trgovinu i usluge</item>
    </derivirana_varijabla>
  </DomainObject.Predmet.OstaliListFormatedWithAdressOIB>
  <DomainObject.Predmet.OstaliListNazivFormated>
    <izvorni_sadrzaj>
      <item>Dario Budimir</item>
      <item>Slobodan Mašanović</item>
      <item>Županijsko državno odvjetništvo u Splitu</item>
      <item>Odvjetničko društvo Hanžeković &amp; Partneri društvo s ograničenom odgovornošću</item>
      <item>Pavle Fellner</item>
      <item>Anamarija Biočić Siničić</item>
      <item>BUDIMIR &amp; METER odvjetničko društvo d.o.o.</item>
    </izvorni_sadrzaj>
    <derivirana_varijabla naziv="DomainObject.Predmet.OstaliListNazivFormated_1">
      <item>Dario Budimir</item>
      <item>Slobodan Mašanović</item>
      <item>Županijsko državno odvjetništvo u Splitu</item>
      <item>Odvjetničko društvo Hanžeković &amp; Partneri društvo s ograničenom odgovornošću</item>
      <item>Pavle Fellner</item>
      <item>Anamarija Biočić Siničić</item>
      <item>BUDIMIR &amp; METER odvjetničko društvo d.o.o.</item>
    </derivirana_varijabla>
  </DomainObject.Predmet.OstaliListNazivFormated>
  <DomainObject.Predmet.OstaliListNazivFormatedOIB>
    <izvorni_sadrzaj>
      <item>Dario Budimir, OIB 65373527115</item>
      <item>Slobodan Mašanović, OIB 08201366004</item>
      <item>Županijsko državno odvjetništvo u Splitu</item>
      <item>Odvjetničko društvo Hanžeković &amp; Partneri društvo s ograničenom odgovornošću, OIB 85127306373</item>
      <item>Pavle Fellner, OIB 66210646862</item>
      <item>Anamarija Biočić Siničić, OIB 16740921352</item>
      <item>BUDIMIR &amp; METER odvjetničko društvo d.o.o., OIB 23060752612</item>
    </izvorni_sadrzaj>
    <derivirana_varijabla naziv="DomainObject.Predmet.OstaliListNazivFormatedOIB_1">
      <item>Dario Budimir, OIB 65373527115</item>
      <item>Slobodan Mašanović, OIB 08201366004</item>
      <item>Županijsko državno odvjetništvo u Splitu</item>
      <item>Odvjetničko društvo Hanžeković &amp; Partneri društvo s ograničenom odgovornošću, OIB 85127306373</item>
      <item>Pavle Fellner, OIB 66210646862</item>
      <item>Anamarija Biočić Siničić, OIB 16740921352</item>
      <item>BUDIMIR &amp; METER odvjetničko društvo d.o.o., OIB 23060752612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2023.</izvorni_sadrzaj>
    <derivirana_varijabla naziv="DomainObject.Datum_1">13. rujna 2023.</derivirana_varijabla>
  </DomainObject.Datum>
  <DomainObject.PoslovniBrojDokumenta>
    <izvorni_sadrzaj>St-567/2022-59</izvorni_sadrzaj>
    <derivirana_varijabla naziv="DomainObject.PoslovniBrojDokumenta_1">St-567/2022-59</derivirana_varijabla>
  </DomainObject.PoslovniBrojDokumenta>
  <DomainObject.Predmet.StrankaIDrugi>
    <izvorni_sadrzaj>Financijska agencija (FINA), RC SPLIT i dr.</izvorni_sadrzaj>
    <derivirana_varijabla naziv="DomainObject.Predmet.StrankaIDrugi_1">Financijska agencija (FINA), RC SPLIT i dr.</derivirana_varijabla>
  </DomainObject.Predmet.StrankaIDrugi>
  <DomainObject.Predmet.ProtustrankaIDrugi>
    <izvorni_sadrzaj>GULIVER FITNESS d.o.o. za usluge u stečaju</izvorni_sadrzaj>
    <derivirana_varijabla naziv="DomainObject.Predmet.ProtustrankaIDrugi_1">GULIVER FITNESS d.o.o. za usluge u stečaju</derivirana_varijabla>
  </DomainObject.Predmet.ProtustrankaIDrugi>
  <DomainObject.Predmet.StrankaIDrugiAdressOIB>
    <izvorni_sadrzaj>Financijska agencija (FINA), RC SPLIT, OIB 85821130368, MAŽURANIĆEVO ŠETALIŠTE 24b, 21000 Split i dr.</izvorni_sadrzaj>
    <derivirana_varijabla naziv="DomainObject.Predmet.StrankaIDrugiAdressOIB_1">Financijska agencija (FINA), RC SPLIT, OIB 85821130368, MAŽURANIĆEVO ŠETALIŠTE 24b, 21000 Split i dr.</derivirana_varijabla>
  </DomainObject.Predmet.StrankaIDrugiAdressOIB>
  <DomainObject.Predmet.ProtustrankaIDrugiAdressOIB>
    <izvorni_sadrzaj>GULIVER FITNESS d.o.o. za usluge u stečaju, OIB 51619647414, Zoranićeva 16, 21210 Solin</izvorni_sadrzaj>
    <derivirana_varijabla naziv="DomainObject.Predmet.ProtustrankaIDrugiAdressOIB_1">GULIVER FITNESS d.o.o. za usluge u stečaju, OIB 51619647414,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GULIVER FITNESS d.o.o. za usluge u stečaju</item>
      <item>Prowellness društvo s ograničenom odgovornošću za trgovinu i usluge</item>
      <item>Dario Budimir</item>
      <item>Financijska agencija (FINA), RC SPLIT</item>
      <item>Slobodan Mašanović</item>
      <item>Županijsko državno odvjetništvo u Splitu</item>
      <item>Ministarstvo financija</item>
      <item>GAJA NAUTIKA d.o.o. za usluge</item>
      <item>Hrvatska radiotelevizija</item>
      <item>Odvjetničko društvo Hanžeković &amp; Partneri društvo s ograničenom odgovornošću</item>
      <item>HRVATSKO DRUŠTVO SKLADATELJA</item>
      <item>Pavle Fellner</item>
      <item>Javni bilježnik Snježana Ludvajić</item>
      <item>Anamarija Biočić Siničić</item>
      <item>INSPEKT-ING 1 d.o.o. za usluge zaštite na radu, od požara i okoliša</item>
      <item>BUDIMIR &amp; METER odvjetničko društvo d.o.o.</item>
    </izvorni_sadrzaj>
    <derivirana_varijabla naziv="DomainObject.Predmet.SudioniciListNaziv_1">
      <item>GULIVER FITNESS d.o.o. za usluge u stečaju</item>
      <item>Prowellness društvo s ograničenom odgovornošću za trgovinu i usluge</item>
      <item>Dario Budimir</item>
      <item>Financijska agencija (FINA), RC SPLIT</item>
      <item>Slobodan Mašanović</item>
      <item>Županijsko državno odvjetništvo u Splitu</item>
      <item>Ministarstvo financija</item>
      <item>GAJA NAUTIKA d.o.o. za usluge</item>
      <item>Hrvatska radiotelevizija</item>
      <item>Odvjetničko društvo Hanžeković &amp; Partneri društvo s ograničenom odgovornošću</item>
      <item>HRVATSKO DRUŠTVO SKLADATELJA</item>
      <item>Pavle Fellner</item>
      <item>Javni bilježnik Snježana Ludvajić</item>
      <item>Anamarija Biočić Siničić</item>
      <item>INSPEKT-ING 1 d.o.o. za usluge zaštite na radu, od požara i okoliša</item>
      <item>BUDIMIR &amp; METER odvjetničko društvo d.o.o.</item>
    </derivirana_varijabla>
  </DomainObject.Predmet.SudioniciListNaziv>
  <DomainObject.Predmet.SudioniciListAdressOIB>
    <izvorni_sadrzaj>
      <item>GULIVER FITNESS d.o.o. za usluge u stečaju, OIB 51619647414, Zoranićeva 16,21210 Solin</item>
      <item>Prowellness društvo s ograničenom odgovornošću za trgovinu i usluge, OIB 10096038941, Ilica 104,10000 Zagreb</item>
      <item>Dario Budimir, OIB 65373527115, Trg Hrvatskih Velikana 2,10000 Zagreb</item>
      <item>Financijska agencija (FINA), RC SPLIT, OIB 85821130368, MAŽURANIĆEVO ŠETALIŠTE 24b,21000 Split</item>
      <item>Slobodan Mašanović, OIB 08201366004, Tršćanska 47,21000 Split</item>
      <item>Županijsko državno odvjetništvo u Splitu, Gundulićeva 29a,21000 Split</item>
      <item>Ministarstvo financija, OIB 18683136487, Katančićeva 5,10000 Zagreb</item>
      <item>GAJA NAUTIKA d.o.o. za usluge, OIB 45071871642, Zoranićeva 16,21210 Solin</item>
      <item>Hrvatska radiotelevizija, OIB 68419124305, Prisavlje 3,10000 Zagreb</item>
      <item>Odvjetničko društvo Hanžeković &amp; Partneri društvo s ograničenom odgovornošću, OIB 85127306373, Radnička Cesta 22,10000 Zagreb</item>
      <item>HRVATSKO DRUŠTVO SKLADATELJA, OIB 56668956985, Berislavićeva 9,10000 Zagreb</item>
      <item>Pavle Fellner, OIB 66210646862, Jurišićeva 1A,10000 Zagreb</item>
      <item>Javni bilježnik Snježana Ludvajić, OIB 43160934949, Mosećka 70,21000 Split</item>
      <item>Anamarija Biočić Siničić, OIB 16740921352, PC Solin, Zvonimirova 73,21210 Solin</item>
      <item>INSPEKT-ING 1 d.o.o. za usluge zaštite na radu, od požara i okoliša, OIB 68998842172, Ulica Svetog Leopolda Bogdana Mandića 33,31000 Osijek</item>
      <item>BUDIMIR &amp; METER odvjetničko društvo d.o.o., OIB 23060752612, Trg bana Josipa Jelačića 3,10000 Zagreb</item>
    </izvorni_sadrzaj>
    <derivirana_varijabla naziv="DomainObject.Predmet.SudioniciListAdressOIB_1">
      <item>GULIVER FITNESS d.o.o. za usluge u stečaju, OIB 51619647414, Zoranićeva 16,21210 Solin</item>
      <item>Prowellness društvo s ograničenom odgovornošću za trgovinu i usluge, OIB 10096038941, Ilica 104,10000 Zagreb</item>
      <item>Dario Budimir, OIB 65373527115, Trg Hrvatskih Velikana 2,10000 Zagreb</item>
      <item>Financijska agencija (FINA), RC SPLIT, OIB 85821130368, MAŽURANIĆEVO ŠETALIŠTE 24b,21000 Split</item>
      <item>Slobodan Mašanović, OIB 08201366004, Tršćanska 47,21000 Split</item>
      <item>Županijsko državno odvjetništvo u Splitu, Gundulićeva 29a,21000 Split</item>
      <item>Ministarstvo financija, OIB 18683136487, Katančićeva 5,10000 Zagreb</item>
      <item>GAJA NAUTIKA d.o.o. za usluge, OIB 45071871642, Zoranićeva 16,21210 Solin</item>
      <item>Hrvatska radiotelevizija, OIB 68419124305, Prisavlje 3,10000 Zagreb</item>
      <item>Odvjetničko društvo Hanžeković &amp; Partneri društvo s ograničenom odgovornošću, OIB 85127306373, Radnička Cesta 22,10000 Zagreb</item>
      <item>HRVATSKO DRUŠTVO SKLADATELJA, OIB 56668956985, Berislavićeva 9,10000 Zagreb</item>
      <item>Pavle Fellner, OIB 66210646862, Jurišićeva 1A,10000 Zagreb</item>
      <item>Javni bilježnik Snježana Ludvajić, OIB 43160934949, Mosećka 70,21000 Split</item>
      <item>Anamarija Biočić Siničić, OIB 16740921352, PC Solin, Zvonimirova 73,21210 Solin</item>
      <item>INSPEKT-ING 1 d.o.o. za usluge zaštite na radu, od požara i okoliša, OIB 68998842172, Ulica Svetog Leopolda Bogdana Mandića 33,31000 Osijek</item>
      <item>BUDIMIR &amp; METER odvjetničko društvo d.o.o., OIB 23060752612,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51619647414</item>
      <item>, OIB 10096038941</item>
      <item>, OIB 65373527115</item>
      <item>, OIB 85821130368</item>
      <item>, OIB 08201366004</item>
      <item>, OIB null</item>
      <item>, OIB 18683136487</item>
      <item>, OIB 45071871642</item>
      <item>, OIB 68419124305</item>
      <item>, OIB 85127306373</item>
      <item>, OIB 56668956985</item>
      <item>, OIB 66210646862</item>
      <item>, OIB 43160934949</item>
      <item>, OIB 16740921352</item>
      <item>, OIB 68998842172</item>
      <item>, OIB 23060752612</item>
    </izvorni_sadrzaj>
    <derivirana_varijabla naziv="DomainObject.Predmet.SudioniciListNazivOIB_1">
      <item>, OIB 51619647414</item>
      <item>, OIB 10096038941</item>
      <item>, OIB 65373527115</item>
      <item>, OIB 85821130368</item>
      <item>, OIB 08201366004</item>
      <item>, OIB null</item>
      <item>, OIB 18683136487</item>
      <item>, OIB 45071871642</item>
      <item>, OIB 68419124305</item>
      <item>, OIB 85127306373</item>
      <item>, OIB 56668956985</item>
      <item>, OIB 66210646862</item>
      <item>, OIB 43160934949</item>
      <item>, OIB 16740921352</item>
      <item>, OIB 68998842172</item>
      <item>, OIB 23060752612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7770F8F4-24B0-4D84-A498-187CD0EB8DD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MasterTemplate.dotm</Template>
  <TotalTime>0</TotalTime>
  <Pages>7</Pages>
  <Words>2242</Words>
  <Characters>12785</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eSpis</dc:creator>
  <cp:lastModifiedBy>Budimir Meter</cp:lastModifiedBy>
  <cp:revision>2</cp:revision>
  <cp:lastPrinted>2024-10-11T10:08:00Z</cp:lastPrinted>
  <dcterms:created xsi:type="dcterms:W3CDTF">2024-10-11T10:08:00Z</dcterms:created>
  <dcterms:modified xsi:type="dcterms:W3CDTF">2024-10-11T10:08:00Z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St-567/2022-59 / Zapisnik - Ispitno ročište (Ispitno i izvještajno ročište.docx)</vt:lpwstr>
  </property>
  <property fmtid="{D5CDD505-2E9C-101B-9397-08002B2CF9AE}" pid="4" name="CC_coloring">
    <vt:bool>false</vt:bool>
  </property>
  <property fmtid="{D5CDD505-2E9C-101B-9397-08002B2CF9AE}" pid="5" name="BrojStranica">
    <vt:i4>7</vt:i4>
  </property>
</Properties>
</file>